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E635EA" w14:textId="2FF0D8D4" w:rsidR="00482110" w:rsidRPr="005632AF" w:rsidRDefault="006E69E2" w:rsidP="006E69E2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b/>
          <w:bCs/>
        </w:rPr>
      </w:pPr>
      <w:r w:rsidRPr="005632AF">
        <w:rPr>
          <w:rFonts w:ascii="Times New Roman" w:hAnsi="Times New Roman" w:cs="Times New Roman"/>
          <w:b/>
          <w:bCs/>
        </w:rPr>
        <w:t xml:space="preserve">Uji </w:t>
      </w:r>
      <w:proofErr w:type="spellStart"/>
      <w:r w:rsidRPr="005632AF">
        <w:rPr>
          <w:rFonts w:ascii="Times New Roman" w:hAnsi="Times New Roman" w:cs="Times New Roman"/>
          <w:b/>
          <w:bCs/>
        </w:rPr>
        <w:t>validitas</w:t>
      </w:r>
      <w:proofErr w:type="spellEnd"/>
    </w:p>
    <w:p w14:paraId="7B9E7BDC" w14:textId="77777777" w:rsidR="006E69E2" w:rsidRPr="005632AF" w:rsidRDefault="006E69E2" w:rsidP="006E69E2">
      <w:pPr>
        <w:pStyle w:val="ListParagraph"/>
        <w:ind w:left="426"/>
        <w:rPr>
          <w:rFonts w:ascii="Times New Roman" w:hAnsi="Times New Roman" w:cs="Times New Roman"/>
          <w:b/>
          <w:bCs/>
        </w:rPr>
      </w:pP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428"/>
        <w:gridCol w:w="1398"/>
        <w:gridCol w:w="1431"/>
        <w:gridCol w:w="1421"/>
        <w:gridCol w:w="1436"/>
        <w:gridCol w:w="1476"/>
      </w:tblGrid>
      <w:tr w:rsidR="006E69E2" w:rsidRPr="005632AF" w14:paraId="4E6B300C" w14:textId="77777777" w:rsidTr="00E83FF0">
        <w:tc>
          <w:tcPr>
            <w:tcW w:w="1428" w:type="dxa"/>
          </w:tcPr>
          <w:p w14:paraId="5B11E000" w14:textId="77777777" w:rsidR="006E69E2" w:rsidRPr="005632AF" w:rsidRDefault="006E69E2" w:rsidP="00E83FF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b/>
                <w:bCs/>
              </w:rPr>
              <w:t>Item</w:t>
            </w:r>
          </w:p>
        </w:tc>
        <w:tc>
          <w:tcPr>
            <w:tcW w:w="1398" w:type="dxa"/>
          </w:tcPr>
          <w:p w14:paraId="57CB4826" w14:textId="77777777" w:rsidR="006E69E2" w:rsidRPr="005632AF" w:rsidRDefault="006E69E2" w:rsidP="00E83FF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b/>
                <w:bCs/>
              </w:rPr>
              <w:t>r</w:t>
            </w:r>
          </w:p>
        </w:tc>
        <w:tc>
          <w:tcPr>
            <w:tcW w:w="1431" w:type="dxa"/>
          </w:tcPr>
          <w:p w14:paraId="2C9BC614" w14:textId="77777777" w:rsidR="006E69E2" w:rsidRPr="005632AF" w:rsidRDefault="006E69E2" w:rsidP="00E83FF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b/>
                <w:bCs/>
              </w:rPr>
              <w:t xml:space="preserve">r </w:t>
            </w:r>
            <w:proofErr w:type="spellStart"/>
            <w:r w:rsidRPr="005632AF">
              <w:rPr>
                <w:rFonts w:ascii="Times New Roman" w:hAnsi="Times New Roman" w:cs="Times New Roman"/>
                <w:b/>
                <w:bCs/>
              </w:rPr>
              <w:t>tabel</w:t>
            </w:r>
            <w:proofErr w:type="spellEnd"/>
          </w:p>
        </w:tc>
        <w:tc>
          <w:tcPr>
            <w:tcW w:w="1421" w:type="dxa"/>
          </w:tcPr>
          <w:p w14:paraId="6F0AB2CC" w14:textId="77777777" w:rsidR="006E69E2" w:rsidRPr="005632AF" w:rsidRDefault="006E69E2" w:rsidP="00E83FF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b/>
                <w:bCs/>
              </w:rPr>
              <w:t>Sig.</w:t>
            </w:r>
          </w:p>
        </w:tc>
        <w:tc>
          <w:tcPr>
            <w:tcW w:w="1436" w:type="dxa"/>
          </w:tcPr>
          <w:p w14:paraId="087A2B88" w14:textId="77777777" w:rsidR="006E69E2" w:rsidRPr="005632AF" w:rsidRDefault="006E69E2" w:rsidP="00E83FF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b/>
                <w:bCs/>
              </w:rPr>
              <w:t>alpha</w:t>
            </w:r>
          </w:p>
        </w:tc>
        <w:tc>
          <w:tcPr>
            <w:tcW w:w="1476" w:type="dxa"/>
          </w:tcPr>
          <w:p w14:paraId="51E4B7C7" w14:textId="77777777" w:rsidR="006E69E2" w:rsidRPr="005632AF" w:rsidRDefault="006E69E2" w:rsidP="00E83FF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632AF">
              <w:rPr>
                <w:rFonts w:ascii="Times New Roman" w:hAnsi="Times New Roman" w:cs="Times New Roman"/>
                <w:b/>
                <w:bCs/>
              </w:rPr>
              <w:t>keputusan</w:t>
            </w:r>
            <w:proofErr w:type="spellEnd"/>
          </w:p>
        </w:tc>
      </w:tr>
      <w:tr w:rsidR="005632AF" w:rsidRPr="005632AF" w14:paraId="327F6EFC" w14:textId="77777777" w:rsidTr="00CF3B51">
        <w:tc>
          <w:tcPr>
            <w:tcW w:w="1428" w:type="dxa"/>
          </w:tcPr>
          <w:p w14:paraId="011F25A3" w14:textId="00B8B568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WCC</w:t>
            </w:r>
            <w:r w:rsidRPr="005632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8" w:type="dxa"/>
            <w:vAlign w:val="bottom"/>
          </w:tcPr>
          <w:p w14:paraId="22F3998F" w14:textId="4BD44156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color w:val="000000"/>
              </w:rPr>
              <w:t>0,4076</w:t>
            </w:r>
          </w:p>
        </w:tc>
        <w:tc>
          <w:tcPr>
            <w:tcW w:w="1431" w:type="dxa"/>
          </w:tcPr>
          <w:p w14:paraId="7656D764" w14:textId="0DCDDFBA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421" w:type="dxa"/>
          </w:tcPr>
          <w:p w14:paraId="7C9217DD" w14:textId="537F1B22" w:rsidR="005632AF" w:rsidRPr="00EB69D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EB69DF">
              <w:rPr>
                <w:rFonts w:ascii="Times New Roman" w:hAnsi="Times New Roman" w:cs="Times New Roman"/>
              </w:rPr>
              <w:t>0,025</w:t>
            </w:r>
          </w:p>
        </w:tc>
        <w:tc>
          <w:tcPr>
            <w:tcW w:w="1436" w:type="dxa"/>
          </w:tcPr>
          <w:p w14:paraId="0BAA7D8A" w14:textId="5E7C2DF8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</w:tcPr>
          <w:p w14:paraId="269EBB2D" w14:textId="7A91022A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Valid</w:t>
            </w:r>
          </w:p>
        </w:tc>
      </w:tr>
      <w:tr w:rsidR="005632AF" w:rsidRPr="005632AF" w14:paraId="6C56E654" w14:textId="77777777" w:rsidTr="00CF3B51">
        <w:tc>
          <w:tcPr>
            <w:tcW w:w="1428" w:type="dxa"/>
          </w:tcPr>
          <w:p w14:paraId="5DD197E1" w14:textId="7B10F4E4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WCC</w:t>
            </w:r>
            <w:r w:rsidRPr="005632A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98" w:type="dxa"/>
            <w:vAlign w:val="bottom"/>
          </w:tcPr>
          <w:p w14:paraId="4CBC86E0" w14:textId="28DB7056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color w:val="000000"/>
              </w:rPr>
              <w:t>0,4610</w:t>
            </w:r>
          </w:p>
        </w:tc>
        <w:tc>
          <w:tcPr>
            <w:tcW w:w="1431" w:type="dxa"/>
          </w:tcPr>
          <w:p w14:paraId="778F2E0B" w14:textId="2E0CA4A9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421" w:type="dxa"/>
          </w:tcPr>
          <w:p w14:paraId="4AE640B3" w14:textId="59DA4490" w:rsidR="005632AF" w:rsidRPr="00EB69D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EB69DF">
              <w:rPr>
                <w:rFonts w:ascii="Times New Roman" w:hAnsi="Times New Roman" w:cs="Times New Roman"/>
              </w:rPr>
              <w:t>0,010</w:t>
            </w:r>
          </w:p>
        </w:tc>
        <w:tc>
          <w:tcPr>
            <w:tcW w:w="1436" w:type="dxa"/>
          </w:tcPr>
          <w:p w14:paraId="7E4CF1A9" w14:textId="5CFC628D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</w:tcPr>
          <w:p w14:paraId="68DFCA0B" w14:textId="280CF13B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Valid</w:t>
            </w:r>
          </w:p>
        </w:tc>
      </w:tr>
      <w:tr w:rsidR="005632AF" w:rsidRPr="005632AF" w14:paraId="663ACB28" w14:textId="77777777" w:rsidTr="00CF3B51">
        <w:tc>
          <w:tcPr>
            <w:tcW w:w="1428" w:type="dxa"/>
          </w:tcPr>
          <w:p w14:paraId="5CCF18A7" w14:textId="4B19D047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WCC</w:t>
            </w:r>
            <w:r w:rsidRPr="005632AF">
              <w:rPr>
                <w:rFonts w:ascii="Times New Roman" w:hAnsi="Times New Roman" w:cs="Times New Roman"/>
              </w:rPr>
              <w:t xml:space="preserve"> </w:t>
            </w:r>
            <w:r w:rsidRPr="005632A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98" w:type="dxa"/>
            <w:vAlign w:val="bottom"/>
          </w:tcPr>
          <w:p w14:paraId="0FF1AD7D" w14:textId="057162E5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color w:val="000000"/>
              </w:rPr>
              <w:t>0,3858</w:t>
            </w:r>
          </w:p>
        </w:tc>
        <w:tc>
          <w:tcPr>
            <w:tcW w:w="1431" w:type="dxa"/>
          </w:tcPr>
          <w:p w14:paraId="459960B0" w14:textId="3615A2D0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421" w:type="dxa"/>
          </w:tcPr>
          <w:p w14:paraId="281F1655" w14:textId="09C8D515" w:rsidR="005632AF" w:rsidRPr="00EB69D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EB69DF">
              <w:rPr>
                <w:rFonts w:ascii="Times New Roman" w:hAnsi="Times New Roman" w:cs="Times New Roman"/>
              </w:rPr>
              <w:t>0,035</w:t>
            </w:r>
          </w:p>
        </w:tc>
        <w:tc>
          <w:tcPr>
            <w:tcW w:w="1436" w:type="dxa"/>
          </w:tcPr>
          <w:p w14:paraId="4BA87EEA" w14:textId="595DA4CC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</w:tcPr>
          <w:p w14:paraId="1A19AE27" w14:textId="138F3489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Valid</w:t>
            </w:r>
          </w:p>
        </w:tc>
      </w:tr>
      <w:tr w:rsidR="005632AF" w:rsidRPr="005632AF" w14:paraId="5ACADB2D" w14:textId="77777777" w:rsidTr="00CF3B51">
        <w:tc>
          <w:tcPr>
            <w:tcW w:w="1428" w:type="dxa"/>
          </w:tcPr>
          <w:p w14:paraId="7890B830" w14:textId="7E481B06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WCC</w:t>
            </w:r>
            <w:r w:rsidRPr="005632AF">
              <w:rPr>
                <w:rFonts w:ascii="Times New Roman" w:hAnsi="Times New Roman" w:cs="Times New Roman"/>
              </w:rPr>
              <w:t xml:space="preserve"> </w:t>
            </w:r>
            <w:r w:rsidRPr="005632A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98" w:type="dxa"/>
            <w:vAlign w:val="bottom"/>
          </w:tcPr>
          <w:p w14:paraId="62F6F089" w14:textId="69EBA1E3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color w:val="000000"/>
              </w:rPr>
              <w:t>0,3886</w:t>
            </w:r>
          </w:p>
        </w:tc>
        <w:tc>
          <w:tcPr>
            <w:tcW w:w="1431" w:type="dxa"/>
          </w:tcPr>
          <w:p w14:paraId="3676B593" w14:textId="7713E0F9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421" w:type="dxa"/>
          </w:tcPr>
          <w:p w14:paraId="0320A145" w14:textId="26160CEB" w:rsidR="005632AF" w:rsidRPr="00EB69D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EB69DF">
              <w:rPr>
                <w:rFonts w:ascii="Times New Roman" w:hAnsi="Times New Roman" w:cs="Times New Roman"/>
              </w:rPr>
              <w:t>0,034</w:t>
            </w:r>
          </w:p>
        </w:tc>
        <w:tc>
          <w:tcPr>
            <w:tcW w:w="1436" w:type="dxa"/>
          </w:tcPr>
          <w:p w14:paraId="15D797E1" w14:textId="7887FD53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</w:tcPr>
          <w:p w14:paraId="0AEA54FB" w14:textId="77DF25E9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Valid</w:t>
            </w:r>
          </w:p>
        </w:tc>
      </w:tr>
      <w:tr w:rsidR="005632AF" w:rsidRPr="005632AF" w14:paraId="4C078A94" w14:textId="77777777" w:rsidTr="00CF3B51">
        <w:tc>
          <w:tcPr>
            <w:tcW w:w="1428" w:type="dxa"/>
          </w:tcPr>
          <w:p w14:paraId="33473DD1" w14:textId="40EB8B6A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WCC</w:t>
            </w:r>
            <w:r w:rsidRPr="005632AF">
              <w:rPr>
                <w:rFonts w:ascii="Times New Roman" w:hAnsi="Times New Roman" w:cs="Times New Roman"/>
              </w:rPr>
              <w:t xml:space="preserve"> </w:t>
            </w:r>
            <w:r w:rsidRPr="005632A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98" w:type="dxa"/>
            <w:vAlign w:val="bottom"/>
          </w:tcPr>
          <w:p w14:paraId="4F1B470D" w14:textId="0FAE723C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color w:val="000000"/>
              </w:rPr>
              <w:t>0,5561</w:t>
            </w:r>
          </w:p>
        </w:tc>
        <w:tc>
          <w:tcPr>
            <w:tcW w:w="1431" w:type="dxa"/>
          </w:tcPr>
          <w:p w14:paraId="6481AC8A" w14:textId="50AAA160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421" w:type="dxa"/>
          </w:tcPr>
          <w:p w14:paraId="5DC51CC6" w14:textId="0481BAA6" w:rsidR="005632AF" w:rsidRPr="00EB69D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EB69DF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36" w:type="dxa"/>
          </w:tcPr>
          <w:p w14:paraId="6DEDAE52" w14:textId="140E437B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</w:tcPr>
          <w:p w14:paraId="52456A30" w14:textId="46BE5A0C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Valid</w:t>
            </w:r>
          </w:p>
        </w:tc>
      </w:tr>
      <w:tr w:rsidR="005632AF" w:rsidRPr="005632AF" w14:paraId="5F735BFF" w14:textId="77777777" w:rsidTr="00CF3B51">
        <w:tc>
          <w:tcPr>
            <w:tcW w:w="1428" w:type="dxa"/>
          </w:tcPr>
          <w:p w14:paraId="585C331F" w14:textId="4CC50E36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WCC</w:t>
            </w:r>
            <w:r w:rsidRPr="005632A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98" w:type="dxa"/>
            <w:vAlign w:val="bottom"/>
          </w:tcPr>
          <w:p w14:paraId="6422008E" w14:textId="3261296F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color w:val="000000"/>
              </w:rPr>
              <w:t>0,4552</w:t>
            </w:r>
          </w:p>
        </w:tc>
        <w:tc>
          <w:tcPr>
            <w:tcW w:w="1431" w:type="dxa"/>
          </w:tcPr>
          <w:p w14:paraId="077C2EB1" w14:textId="3CFDAF86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421" w:type="dxa"/>
          </w:tcPr>
          <w:p w14:paraId="4217ED61" w14:textId="566B2A76" w:rsidR="005632AF" w:rsidRPr="00EB69D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EB69DF">
              <w:rPr>
                <w:rFonts w:ascii="Times New Roman" w:hAnsi="Times New Roman" w:cs="Times New Roman"/>
              </w:rPr>
              <w:t>0,011</w:t>
            </w:r>
          </w:p>
        </w:tc>
        <w:tc>
          <w:tcPr>
            <w:tcW w:w="1436" w:type="dxa"/>
          </w:tcPr>
          <w:p w14:paraId="2AFA7B1B" w14:textId="023F6F93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</w:tcPr>
          <w:p w14:paraId="66517E9E" w14:textId="0F9168B0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Valid</w:t>
            </w:r>
          </w:p>
        </w:tc>
      </w:tr>
      <w:tr w:rsidR="005632AF" w:rsidRPr="005632AF" w14:paraId="69CB6842" w14:textId="77777777" w:rsidTr="00CF3B51">
        <w:tc>
          <w:tcPr>
            <w:tcW w:w="1428" w:type="dxa"/>
          </w:tcPr>
          <w:p w14:paraId="679D355A" w14:textId="3FBC3A20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WCC</w:t>
            </w:r>
            <w:r w:rsidRPr="005632A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98" w:type="dxa"/>
            <w:vAlign w:val="bottom"/>
          </w:tcPr>
          <w:p w14:paraId="1514B73B" w14:textId="547F65A8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color w:val="000000"/>
              </w:rPr>
              <w:t>0,5162</w:t>
            </w:r>
          </w:p>
        </w:tc>
        <w:tc>
          <w:tcPr>
            <w:tcW w:w="1431" w:type="dxa"/>
          </w:tcPr>
          <w:p w14:paraId="56C61DBC" w14:textId="6B4384BD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421" w:type="dxa"/>
          </w:tcPr>
          <w:p w14:paraId="096FA432" w14:textId="3B2567F1" w:rsidR="005632AF" w:rsidRPr="00EB69D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EB69DF">
              <w:rPr>
                <w:rFonts w:ascii="Times New Roman" w:hAnsi="Times New Roman" w:cs="Times New Roman"/>
              </w:rPr>
              <w:t>0,003</w:t>
            </w:r>
          </w:p>
        </w:tc>
        <w:tc>
          <w:tcPr>
            <w:tcW w:w="1436" w:type="dxa"/>
          </w:tcPr>
          <w:p w14:paraId="1AFABF0C" w14:textId="56A7FC1E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</w:tcPr>
          <w:p w14:paraId="208001A2" w14:textId="5869D1BF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Valid</w:t>
            </w:r>
          </w:p>
        </w:tc>
      </w:tr>
      <w:tr w:rsidR="005632AF" w:rsidRPr="005632AF" w14:paraId="2967EBEB" w14:textId="77777777" w:rsidTr="00CF3B51">
        <w:tc>
          <w:tcPr>
            <w:tcW w:w="1428" w:type="dxa"/>
          </w:tcPr>
          <w:p w14:paraId="3B6BA5F6" w14:textId="58E00809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WCC</w:t>
            </w:r>
            <w:r w:rsidRPr="005632A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98" w:type="dxa"/>
            <w:vAlign w:val="bottom"/>
          </w:tcPr>
          <w:p w14:paraId="2BCA9D1E" w14:textId="366BD22C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color w:val="000000"/>
              </w:rPr>
              <w:t>0,4508</w:t>
            </w:r>
          </w:p>
        </w:tc>
        <w:tc>
          <w:tcPr>
            <w:tcW w:w="1431" w:type="dxa"/>
          </w:tcPr>
          <w:p w14:paraId="16FA5E12" w14:textId="1848376E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421" w:type="dxa"/>
          </w:tcPr>
          <w:p w14:paraId="1DF787AC" w14:textId="3A6BD25F" w:rsidR="005632AF" w:rsidRPr="00EB69D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EB69DF">
              <w:rPr>
                <w:rFonts w:ascii="Times New Roman" w:hAnsi="Times New Roman" w:cs="Times New Roman"/>
              </w:rPr>
              <w:t>0,012</w:t>
            </w:r>
          </w:p>
        </w:tc>
        <w:tc>
          <w:tcPr>
            <w:tcW w:w="1436" w:type="dxa"/>
          </w:tcPr>
          <w:p w14:paraId="3C1C8EA0" w14:textId="05800111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</w:tcPr>
          <w:p w14:paraId="2E98725B" w14:textId="6EA073DC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Valid</w:t>
            </w:r>
          </w:p>
        </w:tc>
      </w:tr>
      <w:tr w:rsidR="005632AF" w:rsidRPr="005632AF" w14:paraId="3DD15A1F" w14:textId="77777777" w:rsidTr="00CF3B51">
        <w:tc>
          <w:tcPr>
            <w:tcW w:w="1428" w:type="dxa"/>
          </w:tcPr>
          <w:p w14:paraId="12D26E91" w14:textId="337F717B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WCC</w:t>
            </w:r>
            <w:r w:rsidRPr="005632A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98" w:type="dxa"/>
            <w:vAlign w:val="bottom"/>
          </w:tcPr>
          <w:p w14:paraId="2DE85C23" w14:textId="616AAA4A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color w:val="000000"/>
              </w:rPr>
              <w:t>0,4759</w:t>
            </w:r>
          </w:p>
        </w:tc>
        <w:tc>
          <w:tcPr>
            <w:tcW w:w="1431" w:type="dxa"/>
          </w:tcPr>
          <w:p w14:paraId="46236BAD" w14:textId="258338AD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421" w:type="dxa"/>
          </w:tcPr>
          <w:p w14:paraId="57E6B831" w14:textId="5F43469A" w:rsidR="005632AF" w:rsidRPr="00EB69D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EB69DF">
              <w:rPr>
                <w:rFonts w:ascii="Times New Roman" w:hAnsi="Times New Roman" w:cs="Times New Roman"/>
              </w:rPr>
              <w:t>0,008</w:t>
            </w:r>
          </w:p>
        </w:tc>
        <w:tc>
          <w:tcPr>
            <w:tcW w:w="1436" w:type="dxa"/>
          </w:tcPr>
          <w:p w14:paraId="493522AA" w14:textId="1AB59E74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</w:tcPr>
          <w:p w14:paraId="167FBF0F" w14:textId="1C89B935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Valid</w:t>
            </w:r>
          </w:p>
        </w:tc>
      </w:tr>
      <w:tr w:rsidR="005632AF" w:rsidRPr="005632AF" w14:paraId="5C8E308A" w14:textId="77777777" w:rsidTr="00CF3B51">
        <w:tc>
          <w:tcPr>
            <w:tcW w:w="1428" w:type="dxa"/>
          </w:tcPr>
          <w:p w14:paraId="237B2F88" w14:textId="6A7D7775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WCC</w:t>
            </w:r>
            <w:r w:rsidRPr="005632A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98" w:type="dxa"/>
            <w:vAlign w:val="bottom"/>
          </w:tcPr>
          <w:p w14:paraId="47DB26D5" w14:textId="5413BD96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color w:val="000000"/>
              </w:rPr>
              <w:t>0,4341</w:t>
            </w:r>
          </w:p>
        </w:tc>
        <w:tc>
          <w:tcPr>
            <w:tcW w:w="1431" w:type="dxa"/>
          </w:tcPr>
          <w:p w14:paraId="3D6D9C96" w14:textId="362203CA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421" w:type="dxa"/>
          </w:tcPr>
          <w:p w14:paraId="311CECDA" w14:textId="6FD86653" w:rsidR="005632AF" w:rsidRPr="00EB69D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EB69DF">
              <w:rPr>
                <w:rFonts w:ascii="Times New Roman" w:hAnsi="Times New Roman" w:cs="Times New Roman"/>
              </w:rPr>
              <w:t>0,017</w:t>
            </w:r>
          </w:p>
        </w:tc>
        <w:tc>
          <w:tcPr>
            <w:tcW w:w="1436" w:type="dxa"/>
          </w:tcPr>
          <w:p w14:paraId="3DB7302D" w14:textId="448C813C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</w:tcPr>
          <w:p w14:paraId="37C0050A" w14:textId="6A92EA83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Valid</w:t>
            </w:r>
          </w:p>
        </w:tc>
      </w:tr>
      <w:tr w:rsidR="005632AF" w:rsidRPr="005632AF" w14:paraId="2E2AB741" w14:textId="77777777" w:rsidTr="00CF3B51">
        <w:tc>
          <w:tcPr>
            <w:tcW w:w="1428" w:type="dxa"/>
          </w:tcPr>
          <w:p w14:paraId="55E90B27" w14:textId="03820BCB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WCC</w:t>
            </w:r>
            <w:r w:rsidRPr="005632A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98" w:type="dxa"/>
            <w:vAlign w:val="bottom"/>
          </w:tcPr>
          <w:p w14:paraId="685DBC05" w14:textId="145D0221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color w:val="000000"/>
              </w:rPr>
              <w:t>0,7205</w:t>
            </w:r>
          </w:p>
        </w:tc>
        <w:tc>
          <w:tcPr>
            <w:tcW w:w="1431" w:type="dxa"/>
          </w:tcPr>
          <w:p w14:paraId="6F02F863" w14:textId="51F82609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421" w:type="dxa"/>
          </w:tcPr>
          <w:p w14:paraId="5FFFCF5F" w14:textId="7291E116" w:rsidR="005632AF" w:rsidRPr="00EB69D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EB69D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36" w:type="dxa"/>
          </w:tcPr>
          <w:p w14:paraId="73C34E71" w14:textId="5D46C45F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</w:tcPr>
          <w:p w14:paraId="26A54A93" w14:textId="213B8FA3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Valid</w:t>
            </w:r>
          </w:p>
        </w:tc>
      </w:tr>
      <w:tr w:rsidR="005632AF" w:rsidRPr="005632AF" w14:paraId="78E63FCB" w14:textId="77777777" w:rsidTr="00CF3B51">
        <w:tc>
          <w:tcPr>
            <w:tcW w:w="1428" w:type="dxa"/>
          </w:tcPr>
          <w:p w14:paraId="37C507E3" w14:textId="575150DD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WCC</w:t>
            </w:r>
            <w:r w:rsidRPr="005632A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98" w:type="dxa"/>
            <w:vAlign w:val="bottom"/>
          </w:tcPr>
          <w:p w14:paraId="1CCC700D" w14:textId="4F276F46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color w:val="000000"/>
              </w:rPr>
              <w:t>0,5103</w:t>
            </w:r>
          </w:p>
        </w:tc>
        <w:tc>
          <w:tcPr>
            <w:tcW w:w="1431" w:type="dxa"/>
          </w:tcPr>
          <w:p w14:paraId="69F35B5E" w14:textId="37D81650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421" w:type="dxa"/>
          </w:tcPr>
          <w:p w14:paraId="38050B47" w14:textId="72656AD8" w:rsidR="005632AF" w:rsidRPr="00EB69D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EB69DF">
              <w:rPr>
                <w:rFonts w:ascii="Times New Roman" w:hAnsi="Times New Roman" w:cs="Times New Roman"/>
              </w:rPr>
              <w:t>0,004</w:t>
            </w:r>
          </w:p>
        </w:tc>
        <w:tc>
          <w:tcPr>
            <w:tcW w:w="1436" w:type="dxa"/>
          </w:tcPr>
          <w:p w14:paraId="348E6C60" w14:textId="7EE847BA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</w:tcPr>
          <w:p w14:paraId="56E06096" w14:textId="05023736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Valid</w:t>
            </w:r>
          </w:p>
        </w:tc>
      </w:tr>
      <w:tr w:rsidR="005632AF" w:rsidRPr="005632AF" w14:paraId="3B3D4F85" w14:textId="77777777" w:rsidTr="00CF3B51">
        <w:tc>
          <w:tcPr>
            <w:tcW w:w="1428" w:type="dxa"/>
          </w:tcPr>
          <w:p w14:paraId="342A3EC4" w14:textId="14994402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WCC</w:t>
            </w:r>
            <w:r w:rsidRPr="005632A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8" w:type="dxa"/>
            <w:vAlign w:val="bottom"/>
          </w:tcPr>
          <w:p w14:paraId="53B6ADF5" w14:textId="36E4AE9E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color w:val="000000"/>
              </w:rPr>
              <w:t>0,3658</w:t>
            </w:r>
          </w:p>
        </w:tc>
        <w:tc>
          <w:tcPr>
            <w:tcW w:w="1431" w:type="dxa"/>
          </w:tcPr>
          <w:p w14:paraId="223C7828" w14:textId="77DCDC3E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421" w:type="dxa"/>
          </w:tcPr>
          <w:p w14:paraId="04DA5C71" w14:textId="56AE1AAE" w:rsidR="005632AF" w:rsidRPr="00EB69D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EB69DF">
              <w:rPr>
                <w:rFonts w:ascii="Times New Roman" w:hAnsi="Times New Roman" w:cs="Times New Roman"/>
              </w:rPr>
              <w:t>0,047</w:t>
            </w:r>
          </w:p>
        </w:tc>
        <w:tc>
          <w:tcPr>
            <w:tcW w:w="1436" w:type="dxa"/>
          </w:tcPr>
          <w:p w14:paraId="48192096" w14:textId="301494E5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</w:tcPr>
          <w:p w14:paraId="0703E38D" w14:textId="410CC1AC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Valid</w:t>
            </w:r>
          </w:p>
        </w:tc>
      </w:tr>
      <w:tr w:rsidR="005632AF" w:rsidRPr="005632AF" w14:paraId="18F3132C" w14:textId="77777777" w:rsidTr="00CF3B51">
        <w:tc>
          <w:tcPr>
            <w:tcW w:w="1428" w:type="dxa"/>
          </w:tcPr>
          <w:p w14:paraId="3A207D1B" w14:textId="6BD98640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WCC</w:t>
            </w:r>
            <w:r w:rsidRPr="005632A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98" w:type="dxa"/>
            <w:vAlign w:val="bottom"/>
          </w:tcPr>
          <w:p w14:paraId="0B6C3BD8" w14:textId="7E0BA33C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color w:val="000000"/>
              </w:rPr>
              <w:t>0,3697</w:t>
            </w:r>
          </w:p>
        </w:tc>
        <w:tc>
          <w:tcPr>
            <w:tcW w:w="1431" w:type="dxa"/>
          </w:tcPr>
          <w:p w14:paraId="52408870" w14:textId="6EFA26EA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421" w:type="dxa"/>
          </w:tcPr>
          <w:p w14:paraId="10BF08A8" w14:textId="73FEADE6" w:rsidR="005632AF" w:rsidRPr="00EB69D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EB69DF">
              <w:rPr>
                <w:rFonts w:ascii="Times New Roman" w:hAnsi="Times New Roman" w:cs="Times New Roman"/>
              </w:rPr>
              <w:t>0,044</w:t>
            </w:r>
          </w:p>
        </w:tc>
        <w:tc>
          <w:tcPr>
            <w:tcW w:w="1436" w:type="dxa"/>
          </w:tcPr>
          <w:p w14:paraId="0BBBD1F4" w14:textId="20A0E571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</w:tcPr>
          <w:p w14:paraId="3F72249B" w14:textId="216EC006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Valid</w:t>
            </w:r>
          </w:p>
        </w:tc>
      </w:tr>
      <w:tr w:rsidR="005632AF" w:rsidRPr="005632AF" w14:paraId="7F21100D" w14:textId="77777777" w:rsidTr="00CF3B51">
        <w:tc>
          <w:tcPr>
            <w:tcW w:w="1428" w:type="dxa"/>
          </w:tcPr>
          <w:p w14:paraId="40332FB0" w14:textId="0AD197C6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WCC</w:t>
            </w:r>
            <w:r w:rsidRPr="005632A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98" w:type="dxa"/>
            <w:vAlign w:val="bottom"/>
          </w:tcPr>
          <w:p w14:paraId="06B94F54" w14:textId="1F822BB6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color w:val="000000"/>
              </w:rPr>
              <w:t>0,4204</w:t>
            </w:r>
          </w:p>
        </w:tc>
        <w:tc>
          <w:tcPr>
            <w:tcW w:w="1431" w:type="dxa"/>
          </w:tcPr>
          <w:p w14:paraId="0E24FB92" w14:textId="0DB3CA89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421" w:type="dxa"/>
          </w:tcPr>
          <w:p w14:paraId="3BD3D067" w14:textId="13B75252" w:rsidR="005632AF" w:rsidRPr="00EB69D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EB69DF">
              <w:rPr>
                <w:rFonts w:ascii="Times New Roman" w:hAnsi="Times New Roman" w:cs="Times New Roman"/>
              </w:rPr>
              <w:t>0,021</w:t>
            </w:r>
          </w:p>
        </w:tc>
        <w:tc>
          <w:tcPr>
            <w:tcW w:w="1436" w:type="dxa"/>
          </w:tcPr>
          <w:p w14:paraId="47EEDA61" w14:textId="578EE821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</w:tcPr>
          <w:p w14:paraId="313CA8B6" w14:textId="30C9662B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Valid</w:t>
            </w:r>
          </w:p>
        </w:tc>
      </w:tr>
      <w:tr w:rsidR="005632AF" w:rsidRPr="005632AF" w14:paraId="7A5AD7F0" w14:textId="77777777" w:rsidTr="00CF3B51">
        <w:tc>
          <w:tcPr>
            <w:tcW w:w="1428" w:type="dxa"/>
          </w:tcPr>
          <w:p w14:paraId="3271BCEF" w14:textId="26CDE328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WCC</w:t>
            </w:r>
            <w:r w:rsidRPr="005632A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398" w:type="dxa"/>
            <w:vAlign w:val="bottom"/>
          </w:tcPr>
          <w:p w14:paraId="5069DA31" w14:textId="5FD3A2C8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color w:val="000000"/>
              </w:rPr>
              <w:t>0,4655</w:t>
            </w:r>
          </w:p>
        </w:tc>
        <w:tc>
          <w:tcPr>
            <w:tcW w:w="1431" w:type="dxa"/>
          </w:tcPr>
          <w:p w14:paraId="07E45A94" w14:textId="456D900F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421" w:type="dxa"/>
          </w:tcPr>
          <w:p w14:paraId="5E738BE6" w14:textId="668F7743" w:rsidR="005632AF" w:rsidRPr="00EB69D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EB69DF">
              <w:rPr>
                <w:rFonts w:ascii="Times New Roman" w:hAnsi="Times New Roman" w:cs="Times New Roman"/>
              </w:rPr>
              <w:t>0,010</w:t>
            </w:r>
          </w:p>
        </w:tc>
        <w:tc>
          <w:tcPr>
            <w:tcW w:w="1436" w:type="dxa"/>
          </w:tcPr>
          <w:p w14:paraId="11CACFDF" w14:textId="206C3027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</w:tcPr>
          <w:p w14:paraId="2C956545" w14:textId="39615E1B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Valid</w:t>
            </w:r>
          </w:p>
        </w:tc>
      </w:tr>
      <w:tr w:rsidR="005632AF" w:rsidRPr="005632AF" w14:paraId="545CD093" w14:textId="77777777" w:rsidTr="00CF3B51">
        <w:tc>
          <w:tcPr>
            <w:tcW w:w="1428" w:type="dxa"/>
          </w:tcPr>
          <w:p w14:paraId="0A1B0428" w14:textId="0CC4206D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WCC</w:t>
            </w:r>
            <w:r w:rsidRPr="005632A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98" w:type="dxa"/>
            <w:vAlign w:val="bottom"/>
          </w:tcPr>
          <w:p w14:paraId="497B30A6" w14:textId="5518BF4D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color w:val="000000"/>
              </w:rPr>
              <w:t>0,6855</w:t>
            </w:r>
          </w:p>
        </w:tc>
        <w:tc>
          <w:tcPr>
            <w:tcW w:w="1431" w:type="dxa"/>
          </w:tcPr>
          <w:p w14:paraId="16061A09" w14:textId="173C6253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421" w:type="dxa"/>
          </w:tcPr>
          <w:p w14:paraId="03219AEC" w14:textId="6F0A63A4" w:rsidR="005632AF" w:rsidRPr="00EB69D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EB69D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36" w:type="dxa"/>
          </w:tcPr>
          <w:p w14:paraId="3B41066F" w14:textId="71800CCD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</w:tcPr>
          <w:p w14:paraId="48A09ABB" w14:textId="67640D85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Valid</w:t>
            </w:r>
          </w:p>
        </w:tc>
      </w:tr>
      <w:tr w:rsidR="005632AF" w:rsidRPr="005632AF" w14:paraId="409517EB" w14:textId="77777777" w:rsidTr="00CF3B51">
        <w:tc>
          <w:tcPr>
            <w:tcW w:w="1428" w:type="dxa"/>
          </w:tcPr>
          <w:p w14:paraId="07BA6CAD" w14:textId="7888CD4D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WCC</w:t>
            </w:r>
            <w:r w:rsidRPr="005632A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98" w:type="dxa"/>
            <w:vAlign w:val="bottom"/>
          </w:tcPr>
          <w:p w14:paraId="15E7D116" w14:textId="316FD559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color w:val="000000"/>
              </w:rPr>
              <w:t>0,6248</w:t>
            </w:r>
          </w:p>
        </w:tc>
        <w:tc>
          <w:tcPr>
            <w:tcW w:w="1431" w:type="dxa"/>
          </w:tcPr>
          <w:p w14:paraId="794D0138" w14:textId="0294B996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421" w:type="dxa"/>
          </w:tcPr>
          <w:p w14:paraId="1A34C572" w14:textId="1638BF27" w:rsidR="005632AF" w:rsidRPr="00EB69D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EB69D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36" w:type="dxa"/>
          </w:tcPr>
          <w:p w14:paraId="758762E1" w14:textId="5877FCFF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</w:tcPr>
          <w:p w14:paraId="65E941FB" w14:textId="04678DBF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Valid</w:t>
            </w:r>
          </w:p>
        </w:tc>
      </w:tr>
      <w:tr w:rsidR="005632AF" w:rsidRPr="005632AF" w14:paraId="5F87CBF9" w14:textId="77777777" w:rsidTr="00CF3B51">
        <w:tc>
          <w:tcPr>
            <w:tcW w:w="1428" w:type="dxa"/>
          </w:tcPr>
          <w:p w14:paraId="32C37521" w14:textId="2A7B66DB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WCC</w:t>
            </w:r>
            <w:r w:rsidRPr="005632A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398" w:type="dxa"/>
            <w:vAlign w:val="bottom"/>
          </w:tcPr>
          <w:p w14:paraId="0F7135E7" w14:textId="2A589226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color w:val="000000"/>
              </w:rPr>
              <w:t>0,4119</w:t>
            </w:r>
          </w:p>
        </w:tc>
        <w:tc>
          <w:tcPr>
            <w:tcW w:w="1431" w:type="dxa"/>
          </w:tcPr>
          <w:p w14:paraId="052D9A44" w14:textId="1EA06225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421" w:type="dxa"/>
          </w:tcPr>
          <w:p w14:paraId="4183D0C9" w14:textId="3910C578" w:rsidR="005632AF" w:rsidRPr="00EB69D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EB69DF">
              <w:rPr>
                <w:rFonts w:ascii="Times New Roman" w:hAnsi="Times New Roman" w:cs="Times New Roman"/>
              </w:rPr>
              <w:t>0,024</w:t>
            </w:r>
          </w:p>
        </w:tc>
        <w:tc>
          <w:tcPr>
            <w:tcW w:w="1436" w:type="dxa"/>
          </w:tcPr>
          <w:p w14:paraId="78ED7DB1" w14:textId="0E31AB77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</w:tcPr>
          <w:p w14:paraId="49FBE4DD" w14:textId="13B5977B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Valid</w:t>
            </w:r>
          </w:p>
        </w:tc>
      </w:tr>
      <w:tr w:rsidR="005632AF" w:rsidRPr="005632AF" w14:paraId="3C05C1DA" w14:textId="77777777" w:rsidTr="00CF3B51">
        <w:tc>
          <w:tcPr>
            <w:tcW w:w="1428" w:type="dxa"/>
          </w:tcPr>
          <w:p w14:paraId="77A8F98D" w14:textId="4F608595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WCC</w:t>
            </w:r>
            <w:r w:rsidRPr="005632A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98" w:type="dxa"/>
            <w:vAlign w:val="bottom"/>
          </w:tcPr>
          <w:p w14:paraId="287A9E38" w14:textId="22EB74FA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color w:val="000000"/>
              </w:rPr>
              <w:t>0,4157</w:t>
            </w:r>
          </w:p>
        </w:tc>
        <w:tc>
          <w:tcPr>
            <w:tcW w:w="1431" w:type="dxa"/>
          </w:tcPr>
          <w:p w14:paraId="031497E6" w14:textId="09E1F732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421" w:type="dxa"/>
          </w:tcPr>
          <w:p w14:paraId="481405F5" w14:textId="5374660F" w:rsidR="005632AF" w:rsidRPr="00EB69D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EB69DF">
              <w:rPr>
                <w:rFonts w:ascii="Times New Roman" w:hAnsi="Times New Roman" w:cs="Times New Roman"/>
              </w:rPr>
              <w:t>0,022</w:t>
            </w:r>
          </w:p>
        </w:tc>
        <w:tc>
          <w:tcPr>
            <w:tcW w:w="1436" w:type="dxa"/>
          </w:tcPr>
          <w:p w14:paraId="433552B6" w14:textId="228BAC21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</w:tcPr>
          <w:p w14:paraId="6FB2DE44" w14:textId="3880FAEA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Valid</w:t>
            </w:r>
          </w:p>
        </w:tc>
      </w:tr>
      <w:tr w:rsidR="005632AF" w:rsidRPr="005632AF" w14:paraId="41B1175B" w14:textId="77777777" w:rsidTr="00CF3B51">
        <w:tc>
          <w:tcPr>
            <w:tcW w:w="1428" w:type="dxa"/>
          </w:tcPr>
          <w:p w14:paraId="43EA9872" w14:textId="00729854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WCC</w:t>
            </w:r>
            <w:r w:rsidRPr="005632A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398" w:type="dxa"/>
            <w:vAlign w:val="bottom"/>
          </w:tcPr>
          <w:p w14:paraId="19E7157F" w14:textId="3DF36500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color w:val="000000"/>
              </w:rPr>
              <w:t>0,6904</w:t>
            </w:r>
          </w:p>
        </w:tc>
        <w:tc>
          <w:tcPr>
            <w:tcW w:w="1431" w:type="dxa"/>
          </w:tcPr>
          <w:p w14:paraId="513078EF" w14:textId="3CD4E3CC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421" w:type="dxa"/>
          </w:tcPr>
          <w:p w14:paraId="4B9C53D2" w14:textId="337C22A5" w:rsidR="005632AF" w:rsidRPr="00EB69D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EB69D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36" w:type="dxa"/>
          </w:tcPr>
          <w:p w14:paraId="474887D0" w14:textId="635734CB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</w:tcPr>
          <w:p w14:paraId="448F1F50" w14:textId="4726A372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Valid</w:t>
            </w:r>
          </w:p>
        </w:tc>
      </w:tr>
      <w:tr w:rsidR="005632AF" w:rsidRPr="005632AF" w14:paraId="5EE09EF8" w14:textId="77777777" w:rsidTr="00CF3B51">
        <w:tc>
          <w:tcPr>
            <w:tcW w:w="1428" w:type="dxa"/>
          </w:tcPr>
          <w:p w14:paraId="41D9C8FD" w14:textId="11415540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WCC</w:t>
            </w:r>
            <w:r w:rsidRPr="005632A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398" w:type="dxa"/>
            <w:vAlign w:val="bottom"/>
          </w:tcPr>
          <w:p w14:paraId="5B005DF6" w14:textId="3D768419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color w:val="000000"/>
              </w:rPr>
              <w:t>0,5170</w:t>
            </w:r>
          </w:p>
        </w:tc>
        <w:tc>
          <w:tcPr>
            <w:tcW w:w="1431" w:type="dxa"/>
          </w:tcPr>
          <w:p w14:paraId="38218E38" w14:textId="4E33F083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421" w:type="dxa"/>
          </w:tcPr>
          <w:p w14:paraId="7A59CABD" w14:textId="3C49DB93" w:rsidR="005632AF" w:rsidRPr="00EB69D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EB69DF">
              <w:rPr>
                <w:rFonts w:ascii="Times New Roman" w:hAnsi="Times New Roman" w:cs="Times New Roman"/>
              </w:rPr>
              <w:t>0,003</w:t>
            </w:r>
          </w:p>
        </w:tc>
        <w:tc>
          <w:tcPr>
            <w:tcW w:w="1436" w:type="dxa"/>
          </w:tcPr>
          <w:p w14:paraId="61C3B10A" w14:textId="2391428A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</w:tcPr>
          <w:p w14:paraId="2B6BBA8E" w14:textId="30592E59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Valid</w:t>
            </w:r>
          </w:p>
        </w:tc>
      </w:tr>
      <w:tr w:rsidR="005632AF" w:rsidRPr="005632AF" w14:paraId="19862058" w14:textId="77777777" w:rsidTr="00CF3B51">
        <w:tc>
          <w:tcPr>
            <w:tcW w:w="1428" w:type="dxa"/>
          </w:tcPr>
          <w:p w14:paraId="6A3F7193" w14:textId="759D80FB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WCC</w:t>
            </w:r>
            <w:r w:rsidRPr="005632A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398" w:type="dxa"/>
            <w:vAlign w:val="bottom"/>
          </w:tcPr>
          <w:p w14:paraId="1EF4FA4F" w14:textId="06B6776C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color w:val="000000"/>
              </w:rPr>
              <w:t>0,5805</w:t>
            </w:r>
          </w:p>
        </w:tc>
        <w:tc>
          <w:tcPr>
            <w:tcW w:w="1431" w:type="dxa"/>
          </w:tcPr>
          <w:p w14:paraId="37335D60" w14:textId="399E9E8B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421" w:type="dxa"/>
          </w:tcPr>
          <w:p w14:paraId="4891F9F3" w14:textId="787962C0" w:rsidR="005632AF" w:rsidRPr="00EB69D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EB69DF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36" w:type="dxa"/>
          </w:tcPr>
          <w:p w14:paraId="232EC375" w14:textId="16B2661A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</w:tcPr>
          <w:p w14:paraId="540D33B9" w14:textId="6853CF51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Valid</w:t>
            </w:r>
          </w:p>
        </w:tc>
      </w:tr>
      <w:tr w:rsidR="005632AF" w:rsidRPr="005632AF" w14:paraId="672481BF" w14:textId="77777777" w:rsidTr="00CF3B51">
        <w:tc>
          <w:tcPr>
            <w:tcW w:w="1428" w:type="dxa"/>
          </w:tcPr>
          <w:p w14:paraId="4993852B" w14:textId="1C025E3D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WCC</w:t>
            </w:r>
            <w:r w:rsidRPr="005632A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398" w:type="dxa"/>
            <w:vAlign w:val="bottom"/>
          </w:tcPr>
          <w:p w14:paraId="3B689B1D" w14:textId="21101086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color w:val="000000"/>
              </w:rPr>
              <w:t>0,5466</w:t>
            </w:r>
          </w:p>
        </w:tc>
        <w:tc>
          <w:tcPr>
            <w:tcW w:w="1431" w:type="dxa"/>
          </w:tcPr>
          <w:p w14:paraId="37136EDE" w14:textId="153502E1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421" w:type="dxa"/>
          </w:tcPr>
          <w:p w14:paraId="7F91117D" w14:textId="63CE6379" w:rsidR="005632AF" w:rsidRPr="00EB69D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EB69DF"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1436" w:type="dxa"/>
          </w:tcPr>
          <w:p w14:paraId="7B58D640" w14:textId="5503AF3D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</w:tcPr>
          <w:p w14:paraId="1A20608B" w14:textId="72453F19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Valid</w:t>
            </w:r>
          </w:p>
        </w:tc>
      </w:tr>
      <w:tr w:rsidR="005632AF" w:rsidRPr="005632AF" w14:paraId="4D33C0BF" w14:textId="77777777" w:rsidTr="00CF3B51">
        <w:tc>
          <w:tcPr>
            <w:tcW w:w="1428" w:type="dxa"/>
          </w:tcPr>
          <w:p w14:paraId="7E9260A3" w14:textId="0F26490E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WCC</w:t>
            </w:r>
            <w:r w:rsidRPr="005632A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398" w:type="dxa"/>
            <w:vAlign w:val="bottom"/>
          </w:tcPr>
          <w:p w14:paraId="50924EC4" w14:textId="0056B78E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color w:val="000000"/>
              </w:rPr>
              <w:t>0,5128</w:t>
            </w:r>
          </w:p>
        </w:tc>
        <w:tc>
          <w:tcPr>
            <w:tcW w:w="1431" w:type="dxa"/>
          </w:tcPr>
          <w:p w14:paraId="17E4914B" w14:textId="2DBC370C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421" w:type="dxa"/>
          </w:tcPr>
          <w:p w14:paraId="36A6A6CA" w14:textId="7FCAFF61" w:rsidR="005632AF" w:rsidRPr="00EB69D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EB69DF">
              <w:rPr>
                <w:rFonts w:ascii="Times New Roman" w:hAnsi="Times New Roman" w:cs="Times New Roman"/>
              </w:rPr>
              <w:t>0,004</w:t>
            </w:r>
          </w:p>
        </w:tc>
        <w:tc>
          <w:tcPr>
            <w:tcW w:w="1436" w:type="dxa"/>
          </w:tcPr>
          <w:p w14:paraId="3259643B" w14:textId="09668F0E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</w:tcPr>
          <w:p w14:paraId="2A6704E6" w14:textId="659298C4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Valid</w:t>
            </w:r>
          </w:p>
        </w:tc>
      </w:tr>
      <w:tr w:rsidR="005632AF" w:rsidRPr="005632AF" w14:paraId="3BFC98E0" w14:textId="77777777" w:rsidTr="00CF3B51">
        <w:tc>
          <w:tcPr>
            <w:tcW w:w="1428" w:type="dxa"/>
          </w:tcPr>
          <w:p w14:paraId="5D17BBC1" w14:textId="2317863B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WCC26</w:t>
            </w:r>
          </w:p>
        </w:tc>
        <w:tc>
          <w:tcPr>
            <w:tcW w:w="1398" w:type="dxa"/>
            <w:vAlign w:val="bottom"/>
          </w:tcPr>
          <w:p w14:paraId="728AC4FC" w14:textId="19CC7205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color w:val="000000"/>
              </w:rPr>
              <w:t>0,4166</w:t>
            </w:r>
          </w:p>
        </w:tc>
        <w:tc>
          <w:tcPr>
            <w:tcW w:w="1431" w:type="dxa"/>
          </w:tcPr>
          <w:p w14:paraId="50B3EAA3" w14:textId="2898A1E0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421" w:type="dxa"/>
          </w:tcPr>
          <w:p w14:paraId="213D490E" w14:textId="29B4380E" w:rsidR="005632AF" w:rsidRPr="00EB69D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EB69DF">
              <w:rPr>
                <w:rFonts w:ascii="Times New Roman" w:hAnsi="Times New Roman" w:cs="Times New Roman"/>
              </w:rPr>
              <w:t>0,022</w:t>
            </w:r>
          </w:p>
        </w:tc>
        <w:tc>
          <w:tcPr>
            <w:tcW w:w="1436" w:type="dxa"/>
          </w:tcPr>
          <w:p w14:paraId="47286FC2" w14:textId="3E8AC209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</w:tcPr>
          <w:p w14:paraId="75543EDD" w14:textId="43FB8C9E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Valid</w:t>
            </w:r>
          </w:p>
        </w:tc>
      </w:tr>
    </w:tbl>
    <w:p w14:paraId="2C3537F6" w14:textId="77777777" w:rsidR="006E69E2" w:rsidRPr="005632AF" w:rsidRDefault="006E69E2" w:rsidP="006E69E2">
      <w:pPr>
        <w:pStyle w:val="ListParagraph"/>
        <w:ind w:left="426"/>
        <w:rPr>
          <w:rFonts w:ascii="Times New Roman" w:hAnsi="Times New Roman" w:cs="Times New Roman"/>
          <w:b/>
          <w:bCs/>
        </w:rPr>
      </w:pPr>
    </w:p>
    <w:p w14:paraId="659D4DD4" w14:textId="77777777" w:rsidR="006E69E2" w:rsidRPr="005632AF" w:rsidRDefault="006E69E2" w:rsidP="006E69E2">
      <w:pPr>
        <w:pStyle w:val="ListParagraph"/>
        <w:ind w:left="426"/>
        <w:rPr>
          <w:rFonts w:ascii="Times New Roman" w:hAnsi="Times New Roman" w:cs="Times New Roman"/>
          <w:b/>
          <w:bCs/>
        </w:rPr>
      </w:pP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428"/>
        <w:gridCol w:w="1398"/>
        <w:gridCol w:w="1431"/>
        <w:gridCol w:w="1421"/>
        <w:gridCol w:w="1436"/>
        <w:gridCol w:w="1476"/>
      </w:tblGrid>
      <w:tr w:rsidR="006E69E2" w:rsidRPr="005632AF" w14:paraId="6BD6CA4E" w14:textId="77777777" w:rsidTr="006E69E2">
        <w:tc>
          <w:tcPr>
            <w:tcW w:w="1428" w:type="dxa"/>
          </w:tcPr>
          <w:p w14:paraId="60B763DB" w14:textId="224F65D1" w:rsidR="006E69E2" w:rsidRPr="005632AF" w:rsidRDefault="006E69E2" w:rsidP="006E69E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b/>
                <w:bCs/>
              </w:rPr>
              <w:t>Item</w:t>
            </w:r>
          </w:p>
        </w:tc>
        <w:tc>
          <w:tcPr>
            <w:tcW w:w="1398" w:type="dxa"/>
          </w:tcPr>
          <w:p w14:paraId="767EC05E" w14:textId="0FD4D526" w:rsidR="006E69E2" w:rsidRPr="005632AF" w:rsidRDefault="006E69E2" w:rsidP="006E69E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b/>
                <w:bCs/>
              </w:rPr>
              <w:t>r</w:t>
            </w:r>
          </w:p>
        </w:tc>
        <w:tc>
          <w:tcPr>
            <w:tcW w:w="1431" w:type="dxa"/>
          </w:tcPr>
          <w:p w14:paraId="77A6C0FE" w14:textId="7ED37F98" w:rsidR="006E69E2" w:rsidRPr="005632AF" w:rsidRDefault="006E69E2" w:rsidP="006E69E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b/>
                <w:bCs/>
              </w:rPr>
              <w:t xml:space="preserve">r </w:t>
            </w:r>
            <w:proofErr w:type="spellStart"/>
            <w:r w:rsidRPr="005632AF">
              <w:rPr>
                <w:rFonts w:ascii="Times New Roman" w:hAnsi="Times New Roman" w:cs="Times New Roman"/>
                <w:b/>
                <w:bCs/>
              </w:rPr>
              <w:t>tabel</w:t>
            </w:r>
            <w:proofErr w:type="spellEnd"/>
          </w:p>
        </w:tc>
        <w:tc>
          <w:tcPr>
            <w:tcW w:w="1421" w:type="dxa"/>
          </w:tcPr>
          <w:p w14:paraId="5346D160" w14:textId="13DF99FE" w:rsidR="006E69E2" w:rsidRPr="005632AF" w:rsidRDefault="006E69E2" w:rsidP="006E69E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b/>
                <w:bCs/>
              </w:rPr>
              <w:t>Sig.</w:t>
            </w:r>
          </w:p>
        </w:tc>
        <w:tc>
          <w:tcPr>
            <w:tcW w:w="1436" w:type="dxa"/>
          </w:tcPr>
          <w:p w14:paraId="5EDB2883" w14:textId="093EE5F2" w:rsidR="006E69E2" w:rsidRPr="005632AF" w:rsidRDefault="006E69E2" w:rsidP="006E69E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b/>
                <w:bCs/>
              </w:rPr>
              <w:t>alpha</w:t>
            </w:r>
          </w:p>
        </w:tc>
        <w:tc>
          <w:tcPr>
            <w:tcW w:w="1476" w:type="dxa"/>
          </w:tcPr>
          <w:p w14:paraId="18AE2539" w14:textId="322B6AD2" w:rsidR="006E69E2" w:rsidRPr="005632AF" w:rsidRDefault="006E69E2" w:rsidP="006E69E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632AF">
              <w:rPr>
                <w:rFonts w:ascii="Times New Roman" w:hAnsi="Times New Roman" w:cs="Times New Roman"/>
                <w:b/>
                <w:bCs/>
              </w:rPr>
              <w:t>keputusan</w:t>
            </w:r>
            <w:proofErr w:type="spellEnd"/>
          </w:p>
        </w:tc>
      </w:tr>
      <w:tr w:rsidR="005632AF" w:rsidRPr="005632AF" w14:paraId="238CFD51" w14:textId="77777777" w:rsidTr="00DF6A60">
        <w:tc>
          <w:tcPr>
            <w:tcW w:w="1428" w:type="dxa"/>
          </w:tcPr>
          <w:p w14:paraId="2A1C00EF" w14:textId="703CC625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SDQ1</w:t>
            </w:r>
          </w:p>
        </w:tc>
        <w:tc>
          <w:tcPr>
            <w:tcW w:w="1398" w:type="dxa"/>
            <w:vAlign w:val="bottom"/>
          </w:tcPr>
          <w:p w14:paraId="0F5C8833" w14:textId="323A85C0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color w:val="000000"/>
              </w:rPr>
              <w:t>0,4184</w:t>
            </w:r>
          </w:p>
        </w:tc>
        <w:tc>
          <w:tcPr>
            <w:tcW w:w="1431" w:type="dxa"/>
          </w:tcPr>
          <w:p w14:paraId="6BE1C8EB" w14:textId="48BDB455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421" w:type="dxa"/>
          </w:tcPr>
          <w:p w14:paraId="4FE5C8A5" w14:textId="6C4825B8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0,021</w:t>
            </w:r>
          </w:p>
        </w:tc>
        <w:tc>
          <w:tcPr>
            <w:tcW w:w="1436" w:type="dxa"/>
          </w:tcPr>
          <w:p w14:paraId="3D4F43B9" w14:textId="2FE65043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</w:tcPr>
          <w:p w14:paraId="24E5EB9F" w14:textId="4791D44C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Valid</w:t>
            </w:r>
          </w:p>
        </w:tc>
      </w:tr>
      <w:tr w:rsidR="005632AF" w:rsidRPr="005632AF" w14:paraId="788BA6F6" w14:textId="77777777" w:rsidTr="00DF6A60">
        <w:tc>
          <w:tcPr>
            <w:tcW w:w="1428" w:type="dxa"/>
          </w:tcPr>
          <w:p w14:paraId="72DEDBFF" w14:textId="6CC285F8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SDQ2</w:t>
            </w:r>
          </w:p>
        </w:tc>
        <w:tc>
          <w:tcPr>
            <w:tcW w:w="1398" w:type="dxa"/>
            <w:vAlign w:val="bottom"/>
          </w:tcPr>
          <w:p w14:paraId="6AAAC217" w14:textId="0A29F1CB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color w:val="000000"/>
              </w:rPr>
              <w:t>0,5473</w:t>
            </w:r>
          </w:p>
        </w:tc>
        <w:tc>
          <w:tcPr>
            <w:tcW w:w="1431" w:type="dxa"/>
          </w:tcPr>
          <w:p w14:paraId="33E4E152" w14:textId="30BC0536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421" w:type="dxa"/>
          </w:tcPr>
          <w:p w14:paraId="6EA4CF04" w14:textId="73FD6B46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1436" w:type="dxa"/>
          </w:tcPr>
          <w:p w14:paraId="43A6D08D" w14:textId="31A1E87E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</w:tcPr>
          <w:p w14:paraId="719B940D" w14:textId="408A4412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Valid</w:t>
            </w:r>
          </w:p>
        </w:tc>
      </w:tr>
      <w:tr w:rsidR="005632AF" w:rsidRPr="005632AF" w14:paraId="1776D4DA" w14:textId="77777777" w:rsidTr="00DF6A60">
        <w:tc>
          <w:tcPr>
            <w:tcW w:w="1428" w:type="dxa"/>
          </w:tcPr>
          <w:p w14:paraId="20912F78" w14:textId="416D4E0A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SDQ3</w:t>
            </w:r>
          </w:p>
        </w:tc>
        <w:tc>
          <w:tcPr>
            <w:tcW w:w="1398" w:type="dxa"/>
            <w:vAlign w:val="bottom"/>
          </w:tcPr>
          <w:p w14:paraId="7CD6CB0F" w14:textId="062DA076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color w:val="000000"/>
              </w:rPr>
              <w:t>0,4038</w:t>
            </w:r>
          </w:p>
        </w:tc>
        <w:tc>
          <w:tcPr>
            <w:tcW w:w="1431" w:type="dxa"/>
          </w:tcPr>
          <w:p w14:paraId="5738EEB1" w14:textId="3820A469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421" w:type="dxa"/>
          </w:tcPr>
          <w:p w14:paraId="3E29DA09" w14:textId="30C3ABAE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0,027</w:t>
            </w:r>
          </w:p>
        </w:tc>
        <w:tc>
          <w:tcPr>
            <w:tcW w:w="1436" w:type="dxa"/>
          </w:tcPr>
          <w:p w14:paraId="669E6E06" w14:textId="2B60EE8F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</w:tcPr>
          <w:p w14:paraId="66EFC574" w14:textId="136245ED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Valid</w:t>
            </w:r>
          </w:p>
        </w:tc>
      </w:tr>
      <w:tr w:rsidR="005632AF" w:rsidRPr="005632AF" w14:paraId="69E13FCA" w14:textId="77777777" w:rsidTr="00DF6A60">
        <w:tc>
          <w:tcPr>
            <w:tcW w:w="1428" w:type="dxa"/>
          </w:tcPr>
          <w:p w14:paraId="44D05D47" w14:textId="20345156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SDQ4</w:t>
            </w:r>
          </w:p>
        </w:tc>
        <w:tc>
          <w:tcPr>
            <w:tcW w:w="1398" w:type="dxa"/>
            <w:vAlign w:val="bottom"/>
          </w:tcPr>
          <w:p w14:paraId="08973B79" w14:textId="1F718CAF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color w:val="000000"/>
              </w:rPr>
              <w:t>0,3858</w:t>
            </w:r>
          </w:p>
        </w:tc>
        <w:tc>
          <w:tcPr>
            <w:tcW w:w="1431" w:type="dxa"/>
          </w:tcPr>
          <w:p w14:paraId="2CD139CB" w14:textId="57502809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421" w:type="dxa"/>
          </w:tcPr>
          <w:p w14:paraId="71A2FA5C" w14:textId="447E01D9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0,035</w:t>
            </w:r>
          </w:p>
        </w:tc>
        <w:tc>
          <w:tcPr>
            <w:tcW w:w="1436" w:type="dxa"/>
          </w:tcPr>
          <w:p w14:paraId="146B7E8E" w14:textId="40ACB40C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</w:tcPr>
          <w:p w14:paraId="7AE2CD0C" w14:textId="3C215157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Valid</w:t>
            </w:r>
          </w:p>
        </w:tc>
      </w:tr>
      <w:tr w:rsidR="005632AF" w:rsidRPr="005632AF" w14:paraId="40F0BE8C" w14:textId="77777777" w:rsidTr="00DF6A60">
        <w:tc>
          <w:tcPr>
            <w:tcW w:w="1428" w:type="dxa"/>
          </w:tcPr>
          <w:p w14:paraId="01592119" w14:textId="5D3A8953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SDQ5</w:t>
            </w:r>
          </w:p>
        </w:tc>
        <w:tc>
          <w:tcPr>
            <w:tcW w:w="1398" w:type="dxa"/>
            <w:vAlign w:val="bottom"/>
          </w:tcPr>
          <w:p w14:paraId="53576119" w14:textId="622EE9CB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color w:val="000000"/>
              </w:rPr>
              <w:t>0,4287</w:t>
            </w:r>
          </w:p>
        </w:tc>
        <w:tc>
          <w:tcPr>
            <w:tcW w:w="1431" w:type="dxa"/>
          </w:tcPr>
          <w:p w14:paraId="5A34CB95" w14:textId="391CBD95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421" w:type="dxa"/>
          </w:tcPr>
          <w:p w14:paraId="3672EDB8" w14:textId="52F47551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0,018</w:t>
            </w:r>
          </w:p>
        </w:tc>
        <w:tc>
          <w:tcPr>
            <w:tcW w:w="1436" w:type="dxa"/>
          </w:tcPr>
          <w:p w14:paraId="72167678" w14:textId="3C8410DE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</w:tcPr>
          <w:p w14:paraId="62CBD67F" w14:textId="653A51F1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Valid</w:t>
            </w:r>
          </w:p>
        </w:tc>
      </w:tr>
      <w:tr w:rsidR="005632AF" w:rsidRPr="005632AF" w14:paraId="28D4AC70" w14:textId="77777777" w:rsidTr="00DF6A60">
        <w:tc>
          <w:tcPr>
            <w:tcW w:w="1428" w:type="dxa"/>
          </w:tcPr>
          <w:p w14:paraId="3026A5BE" w14:textId="327BA513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SDQ6</w:t>
            </w:r>
          </w:p>
        </w:tc>
        <w:tc>
          <w:tcPr>
            <w:tcW w:w="1398" w:type="dxa"/>
            <w:vAlign w:val="bottom"/>
          </w:tcPr>
          <w:p w14:paraId="55B133FA" w14:textId="3CCBF0E1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color w:val="000000"/>
              </w:rPr>
              <w:t>0,4033</w:t>
            </w:r>
          </w:p>
        </w:tc>
        <w:tc>
          <w:tcPr>
            <w:tcW w:w="1431" w:type="dxa"/>
          </w:tcPr>
          <w:p w14:paraId="0A23E261" w14:textId="1EA1CE94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421" w:type="dxa"/>
          </w:tcPr>
          <w:p w14:paraId="1DB04D93" w14:textId="7E76CD69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0,027</w:t>
            </w:r>
          </w:p>
        </w:tc>
        <w:tc>
          <w:tcPr>
            <w:tcW w:w="1436" w:type="dxa"/>
          </w:tcPr>
          <w:p w14:paraId="0F9CCBEF" w14:textId="3187ECB1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</w:tcPr>
          <w:p w14:paraId="0D4846E6" w14:textId="09667481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Valid</w:t>
            </w:r>
          </w:p>
        </w:tc>
      </w:tr>
      <w:tr w:rsidR="005632AF" w:rsidRPr="005632AF" w14:paraId="446B2039" w14:textId="77777777" w:rsidTr="00DF6A60">
        <w:tc>
          <w:tcPr>
            <w:tcW w:w="1428" w:type="dxa"/>
          </w:tcPr>
          <w:p w14:paraId="635E5035" w14:textId="136071AB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SDQ7</w:t>
            </w:r>
          </w:p>
        </w:tc>
        <w:tc>
          <w:tcPr>
            <w:tcW w:w="1398" w:type="dxa"/>
            <w:vAlign w:val="bottom"/>
          </w:tcPr>
          <w:p w14:paraId="3437FF22" w14:textId="76E4C34C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color w:val="000000"/>
              </w:rPr>
              <w:t>0,4111</w:t>
            </w:r>
          </w:p>
        </w:tc>
        <w:tc>
          <w:tcPr>
            <w:tcW w:w="1431" w:type="dxa"/>
          </w:tcPr>
          <w:p w14:paraId="63439B2F" w14:textId="407EC840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421" w:type="dxa"/>
          </w:tcPr>
          <w:p w14:paraId="33A54021" w14:textId="65756E88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0,024</w:t>
            </w:r>
          </w:p>
        </w:tc>
        <w:tc>
          <w:tcPr>
            <w:tcW w:w="1436" w:type="dxa"/>
          </w:tcPr>
          <w:p w14:paraId="6599F499" w14:textId="46900630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</w:tcPr>
          <w:p w14:paraId="5E497DC7" w14:textId="3A902632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Valid</w:t>
            </w:r>
          </w:p>
        </w:tc>
      </w:tr>
      <w:tr w:rsidR="005632AF" w:rsidRPr="005632AF" w14:paraId="6A4E5FD0" w14:textId="77777777" w:rsidTr="00DF6A60">
        <w:tc>
          <w:tcPr>
            <w:tcW w:w="1428" w:type="dxa"/>
          </w:tcPr>
          <w:p w14:paraId="5CBFF7E2" w14:textId="70C252F6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SDQ8</w:t>
            </w:r>
          </w:p>
        </w:tc>
        <w:tc>
          <w:tcPr>
            <w:tcW w:w="1398" w:type="dxa"/>
            <w:vAlign w:val="bottom"/>
          </w:tcPr>
          <w:p w14:paraId="4B957663" w14:textId="41253977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color w:val="000000"/>
              </w:rPr>
              <w:t>0,6403</w:t>
            </w:r>
          </w:p>
        </w:tc>
        <w:tc>
          <w:tcPr>
            <w:tcW w:w="1431" w:type="dxa"/>
          </w:tcPr>
          <w:p w14:paraId="3FEB9346" w14:textId="5AD519D6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421" w:type="dxa"/>
          </w:tcPr>
          <w:p w14:paraId="4B7DC011" w14:textId="213494D3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36" w:type="dxa"/>
          </w:tcPr>
          <w:p w14:paraId="323E2BA3" w14:textId="1E4A28A5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</w:tcPr>
          <w:p w14:paraId="161CCF6E" w14:textId="471621E2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Valid</w:t>
            </w:r>
          </w:p>
        </w:tc>
      </w:tr>
      <w:tr w:rsidR="005632AF" w:rsidRPr="005632AF" w14:paraId="279A2C49" w14:textId="77777777" w:rsidTr="00DF6A60">
        <w:tc>
          <w:tcPr>
            <w:tcW w:w="1428" w:type="dxa"/>
          </w:tcPr>
          <w:p w14:paraId="5BBE98E2" w14:textId="3EAF7CE4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SDQ9</w:t>
            </w:r>
          </w:p>
        </w:tc>
        <w:tc>
          <w:tcPr>
            <w:tcW w:w="1398" w:type="dxa"/>
            <w:vAlign w:val="bottom"/>
          </w:tcPr>
          <w:p w14:paraId="39FC0CA4" w14:textId="4C1A51A3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color w:val="000000"/>
              </w:rPr>
              <w:t>0,4034</w:t>
            </w:r>
          </w:p>
        </w:tc>
        <w:tc>
          <w:tcPr>
            <w:tcW w:w="1431" w:type="dxa"/>
          </w:tcPr>
          <w:p w14:paraId="157DB0B2" w14:textId="3C4D17BC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421" w:type="dxa"/>
          </w:tcPr>
          <w:p w14:paraId="11F04A39" w14:textId="000E4216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0,027</w:t>
            </w:r>
          </w:p>
        </w:tc>
        <w:tc>
          <w:tcPr>
            <w:tcW w:w="1436" w:type="dxa"/>
          </w:tcPr>
          <w:p w14:paraId="4A5C30F7" w14:textId="1E06072D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</w:tcPr>
          <w:p w14:paraId="4DCF5FC7" w14:textId="371EAD26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Valid</w:t>
            </w:r>
          </w:p>
        </w:tc>
      </w:tr>
      <w:tr w:rsidR="005632AF" w:rsidRPr="005632AF" w14:paraId="0CCDDE1F" w14:textId="77777777" w:rsidTr="00DF6A60">
        <w:tc>
          <w:tcPr>
            <w:tcW w:w="1428" w:type="dxa"/>
          </w:tcPr>
          <w:p w14:paraId="60A1C1F0" w14:textId="5DDA29AC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SDQ10</w:t>
            </w:r>
          </w:p>
        </w:tc>
        <w:tc>
          <w:tcPr>
            <w:tcW w:w="1398" w:type="dxa"/>
            <w:vAlign w:val="bottom"/>
          </w:tcPr>
          <w:p w14:paraId="3899F0BA" w14:textId="28BAB807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color w:val="000000"/>
              </w:rPr>
              <w:t>0,4505</w:t>
            </w:r>
          </w:p>
        </w:tc>
        <w:tc>
          <w:tcPr>
            <w:tcW w:w="1431" w:type="dxa"/>
          </w:tcPr>
          <w:p w14:paraId="04B4CF90" w14:textId="74945DD6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421" w:type="dxa"/>
          </w:tcPr>
          <w:p w14:paraId="278B7F70" w14:textId="3C202F5E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0,012</w:t>
            </w:r>
          </w:p>
        </w:tc>
        <w:tc>
          <w:tcPr>
            <w:tcW w:w="1436" w:type="dxa"/>
          </w:tcPr>
          <w:p w14:paraId="2DA4A10A" w14:textId="684E1CE4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</w:tcPr>
          <w:p w14:paraId="1FC2BCB3" w14:textId="2EE560AD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Valid</w:t>
            </w:r>
          </w:p>
        </w:tc>
      </w:tr>
      <w:tr w:rsidR="005632AF" w:rsidRPr="005632AF" w14:paraId="2352C7DA" w14:textId="77777777" w:rsidTr="00DF6A60">
        <w:tc>
          <w:tcPr>
            <w:tcW w:w="1428" w:type="dxa"/>
          </w:tcPr>
          <w:p w14:paraId="50CEFC7D" w14:textId="15CCA0E7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SDQ11</w:t>
            </w:r>
          </w:p>
        </w:tc>
        <w:tc>
          <w:tcPr>
            <w:tcW w:w="1398" w:type="dxa"/>
            <w:vAlign w:val="bottom"/>
          </w:tcPr>
          <w:p w14:paraId="2FB92E37" w14:textId="1E32A7E8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color w:val="000000"/>
              </w:rPr>
              <w:t>0,3849</w:t>
            </w:r>
          </w:p>
        </w:tc>
        <w:tc>
          <w:tcPr>
            <w:tcW w:w="1431" w:type="dxa"/>
          </w:tcPr>
          <w:p w14:paraId="6E2EAF8C" w14:textId="7AE0D313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421" w:type="dxa"/>
          </w:tcPr>
          <w:p w14:paraId="10117736" w14:textId="619DFAA2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0,036</w:t>
            </w:r>
          </w:p>
        </w:tc>
        <w:tc>
          <w:tcPr>
            <w:tcW w:w="1436" w:type="dxa"/>
          </w:tcPr>
          <w:p w14:paraId="09171515" w14:textId="17B744FA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</w:tcPr>
          <w:p w14:paraId="55907E86" w14:textId="30BA8678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Valid</w:t>
            </w:r>
          </w:p>
        </w:tc>
      </w:tr>
      <w:tr w:rsidR="005632AF" w:rsidRPr="005632AF" w14:paraId="6900B75D" w14:textId="77777777" w:rsidTr="00DF6A60">
        <w:tc>
          <w:tcPr>
            <w:tcW w:w="1428" w:type="dxa"/>
          </w:tcPr>
          <w:p w14:paraId="39C9C29F" w14:textId="4C4227AE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SDQ12</w:t>
            </w:r>
          </w:p>
        </w:tc>
        <w:tc>
          <w:tcPr>
            <w:tcW w:w="1398" w:type="dxa"/>
            <w:vAlign w:val="bottom"/>
          </w:tcPr>
          <w:p w14:paraId="0C3C3218" w14:textId="18602E13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color w:val="000000"/>
              </w:rPr>
              <w:t>0,5343</w:t>
            </w:r>
          </w:p>
        </w:tc>
        <w:tc>
          <w:tcPr>
            <w:tcW w:w="1431" w:type="dxa"/>
          </w:tcPr>
          <w:p w14:paraId="7C5A7E82" w14:textId="1E0E7551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421" w:type="dxa"/>
          </w:tcPr>
          <w:p w14:paraId="36B43F7B" w14:textId="3D5CB58E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1436" w:type="dxa"/>
          </w:tcPr>
          <w:p w14:paraId="3BF42E12" w14:textId="6CDDDEBE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</w:tcPr>
          <w:p w14:paraId="219840F5" w14:textId="7EC57737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Valid</w:t>
            </w:r>
          </w:p>
        </w:tc>
      </w:tr>
      <w:tr w:rsidR="005632AF" w:rsidRPr="005632AF" w14:paraId="0AA24D46" w14:textId="77777777" w:rsidTr="00DF6A60">
        <w:tc>
          <w:tcPr>
            <w:tcW w:w="1428" w:type="dxa"/>
          </w:tcPr>
          <w:p w14:paraId="5B876C1C" w14:textId="32027917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SDQ13</w:t>
            </w:r>
          </w:p>
        </w:tc>
        <w:tc>
          <w:tcPr>
            <w:tcW w:w="1398" w:type="dxa"/>
            <w:vAlign w:val="bottom"/>
          </w:tcPr>
          <w:p w14:paraId="754B5BA4" w14:textId="3CD44A9F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color w:val="000000"/>
              </w:rPr>
              <w:t>0,8081</w:t>
            </w:r>
          </w:p>
        </w:tc>
        <w:tc>
          <w:tcPr>
            <w:tcW w:w="1431" w:type="dxa"/>
          </w:tcPr>
          <w:p w14:paraId="67078AE0" w14:textId="2BB7702E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421" w:type="dxa"/>
          </w:tcPr>
          <w:p w14:paraId="2767AD96" w14:textId="790E5CF0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36" w:type="dxa"/>
          </w:tcPr>
          <w:p w14:paraId="4F7B10C8" w14:textId="16B71A82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</w:tcPr>
          <w:p w14:paraId="3F3FB8D3" w14:textId="787B8013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Valid</w:t>
            </w:r>
          </w:p>
        </w:tc>
      </w:tr>
      <w:tr w:rsidR="005632AF" w:rsidRPr="005632AF" w14:paraId="521E2944" w14:textId="77777777" w:rsidTr="00DF6A60">
        <w:tc>
          <w:tcPr>
            <w:tcW w:w="1428" w:type="dxa"/>
          </w:tcPr>
          <w:p w14:paraId="0F7B2902" w14:textId="60BFBB34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SDQ14</w:t>
            </w:r>
          </w:p>
        </w:tc>
        <w:tc>
          <w:tcPr>
            <w:tcW w:w="1398" w:type="dxa"/>
            <w:vAlign w:val="bottom"/>
          </w:tcPr>
          <w:p w14:paraId="02E0FC82" w14:textId="373F86AF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color w:val="000000"/>
              </w:rPr>
              <w:t>0,4731</w:t>
            </w:r>
          </w:p>
        </w:tc>
        <w:tc>
          <w:tcPr>
            <w:tcW w:w="1431" w:type="dxa"/>
          </w:tcPr>
          <w:p w14:paraId="0C43C558" w14:textId="375760B0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421" w:type="dxa"/>
          </w:tcPr>
          <w:p w14:paraId="1EF68AB4" w14:textId="3E1D88A7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0,008</w:t>
            </w:r>
          </w:p>
        </w:tc>
        <w:tc>
          <w:tcPr>
            <w:tcW w:w="1436" w:type="dxa"/>
          </w:tcPr>
          <w:p w14:paraId="7333DBAB" w14:textId="0980ADE5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</w:tcPr>
          <w:p w14:paraId="277F1A3C" w14:textId="34ED45ED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Valid</w:t>
            </w:r>
          </w:p>
        </w:tc>
      </w:tr>
      <w:tr w:rsidR="005632AF" w:rsidRPr="005632AF" w14:paraId="313775BD" w14:textId="77777777" w:rsidTr="00DF6A60">
        <w:tc>
          <w:tcPr>
            <w:tcW w:w="1428" w:type="dxa"/>
          </w:tcPr>
          <w:p w14:paraId="6A21FBC1" w14:textId="6AE4FD5A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SDQ15</w:t>
            </w:r>
          </w:p>
        </w:tc>
        <w:tc>
          <w:tcPr>
            <w:tcW w:w="1398" w:type="dxa"/>
            <w:vAlign w:val="bottom"/>
          </w:tcPr>
          <w:p w14:paraId="34C40417" w14:textId="1B1EC802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color w:val="000000"/>
              </w:rPr>
              <w:t>0,4118</w:t>
            </w:r>
          </w:p>
        </w:tc>
        <w:tc>
          <w:tcPr>
            <w:tcW w:w="1431" w:type="dxa"/>
          </w:tcPr>
          <w:p w14:paraId="5EDDAC30" w14:textId="2E2520D2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421" w:type="dxa"/>
          </w:tcPr>
          <w:p w14:paraId="7923925D" w14:textId="6EB112E4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0,024</w:t>
            </w:r>
          </w:p>
        </w:tc>
        <w:tc>
          <w:tcPr>
            <w:tcW w:w="1436" w:type="dxa"/>
          </w:tcPr>
          <w:p w14:paraId="64B2ED53" w14:textId="289BD44E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</w:tcPr>
          <w:p w14:paraId="3F476697" w14:textId="0DA053AB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Valid</w:t>
            </w:r>
          </w:p>
        </w:tc>
      </w:tr>
      <w:tr w:rsidR="005632AF" w:rsidRPr="005632AF" w14:paraId="24C2268F" w14:textId="77777777" w:rsidTr="00DF6A60">
        <w:tc>
          <w:tcPr>
            <w:tcW w:w="1428" w:type="dxa"/>
          </w:tcPr>
          <w:p w14:paraId="37ACA70E" w14:textId="739A6D14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SDQ16</w:t>
            </w:r>
          </w:p>
        </w:tc>
        <w:tc>
          <w:tcPr>
            <w:tcW w:w="1398" w:type="dxa"/>
            <w:vAlign w:val="bottom"/>
          </w:tcPr>
          <w:p w14:paraId="7591A44A" w14:textId="06EBC5CE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color w:val="000000"/>
              </w:rPr>
              <w:t>0,4876</w:t>
            </w:r>
          </w:p>
        </w:tc>
        <w:tc>
          <w:tcPr>
            <w:tcW w:w="1431" w:type="dxa"/>
          </w:tcPr>
          <w:p w14:paraId="6F58B3C6" w14:textId="6168ECCE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421" w:type="dxa"/>
          </w:tcPr>
          <w:p w14:paraId="38F5ADBD" w14:textId="4391E0F4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0,006</w:t>
            </w:r>
          </w:p>
        </w:tc>
        <w:tc>
          <w:tcPr>
            <w:tcW w:w="1436" w:type="dxa"/>
          </w:tcPr>
          <w:p w14:paraId="4416FA69" w14:textId="7D2C6AF5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</w:tcPr>
          <w:p w14:paraId="40916450" w14:textId="5AB66DEF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Valid</w:t>
            </w:r>
          </w:p>
        </w:tc>
      </w:tr>
      <w:tr w:rsidR="005632AF" w:rsidRPr="005632AF" w14:paraId="3A0DCDD1" w14:textId="77777777" w:rsidTr="00DF6A60">
        <w:tc>
          <w:tcPr>
            <w:tcW w:w="1428" w:type="dxa"/>
          </w:tcPr>
          <w:p w14:paraId="474DF917" w14:textId="0F978C95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SDQ17</w:t>
            </w:r>
          </w:p>
        </w:tc>
        <w:tc>
          <w:tcPr>
            <w:tcW w:w="1398" w:type="dxa"/>
            <w:vAlign w:val="bottom"/>
          </w:tcPr>
          <w:p w14:paraId="1559C997" w14:textId="1E10117B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color w:val="000000"/>
              </w:rPr>
              <w:t>0,3827</w:t>
            </w:r>
          </w:p>
        </w:tc>
        <w:tc>
          <w:tcPr>
            <w:tcW w:w="1431" w:type="dxa"/>
          </w:tcPr>
          <w:p w14:paraId="30975E5A" w14:textId="115196D8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421" w:type="dxa"/>
          </w:tcPr>
          <w:p w14:paraId="3A0B7AE3" w14:textId="1818BBA8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0,037</w:t>
            </w:r>
          </w:p>
        </w:tc>
        <w:tc>
          <w:tcPr>
            <w:tcW w:w="1436" w:type="dxa"/>
          </w:tcPr>
          <w:p w14:paraId="65762849" w14:textId="2C1022CE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</w:tcPr>
          <w:p w14:paraId="00F45FDA" w14:textId="23A4471D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Valid</w:t>
            </w:r>
          </w:p>
        </w:tc>
      </w:tr>
      <w:tr w:rsidR="005632AF" w:rsidRPr="005632AF" w14:paraId="47E22A78" w14:textId="77777777" w:rsidTr="00DF6A60">
        <w:tc>
          <w:tcPr>
            <w:tcW w:w="1428" w:type="dxa"/>
          </w:tcPr>
          <w:p w14:paraId="3E9D976E" w14:textId="2FCCEEAA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SDQ18</w:t>
            </w:r>
          </w:p>
        </w:tc>
        <w:tc>
          <w:tcPr>
            <w:tcW w:w="1398" w:type="dxa"/>
            <w:vAlign w:val="bottom"/>
          </w:tcPr>
          <w:p w14:paraId="3EC7275C" w14:textId="697B6483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color w:val="000000"/>
              </w:rPr>
              <w:t>0,4005</w:t>
            </w:r>
          </w:p>
        </w:tc>
        <w:tc>
          <w:tcPr>
            <w:tcW w:w="1431" w:type="dxa"/>
          </w:tcPr>
          <w:p w14:paraId="793DCA70" w14:textId="0214A78D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421" w:type="dxa"/>
          </w:tcPr>
          <w:p w14:paraId="528C189B" w14:textId="71A9C107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0,028</w:t>
            </w:r>
          </w:p>
        </w:tc>
        <w:tc>
          <w:tcPr>
            <w:tcW w:w="1436" w:type="dxa"/>
          </w:tcPr>
          <w:p w14:paraId="6398DE21" w14:textId="0213FE99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</w:tcPr>
          <w:p w14:paraId="7A8E806F" w14:textId="7048DC7A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Valid</w:t>
            </w:r>
          </w:p>
        </w:tc>
      </w:tr>
      <w:tr w:rsidR="005632AF" w:rsidRPr="005632AF" w14:paraId="5B80E8E6" w14:textId="77777777" w:rsidTr="00DF6A60">
        <w:tc>
          <w:tcPr>
            <w:tcW w:w="1428" w:type="dxa"/>
          </w:tcPr>
          <w:p w14:paraId="3E21E1E2" w14:textId="334F9F4A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SDQ19</w:t>
            </w:r>
          </w:p>
        </w:tc>
        <w:tc>
          <w:tcPr>
            <w:tcW w:w="1398" w:type="dxa"/>
            <w:vAlign w:val="bottom"/>
          </w:tcPr>
          <w:p w14:paraId="34E3691A" w14:textId="3DCBE4B5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color w:val="000000"/>
              </w:rPr>
              <w:t>0,3945</w:t>
            </w:r>
          </w:p>
        </w:tc>
        <w:tc>
          <w:tcPr>
            <w:tcW w:w="1431" w:type="dxa"/>
          </w:tcPr>
          <w:p w14:paraId="1343E7A9" w14:textId="6D6C7FD9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421" w:type="dxa"/>
          </w:tcPr>
          <w:p w14:paraId="2F1AF060" w14:textId="301FBB28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0,031</w:t>
            </w:r>
          </w:p>
        </w:tc>
        <w:tc>
          <w:tcPr>
            <w:tcW w:w="1436" w:type="dxa"/>
          </w:tcPr>
          <w:p w14:paraId="37844C45" w14:textId="541AEB2E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</w:tcPr>
          <w:p w14:paraId="696ED226" w14:textId="363F3652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Valid</w:t>
            </w:r>
          </w:p>
        </w:tc>
      </w:tr>
      <w:tr w:rsidR="005632AF" w:rsidRPr="005632AF" w14:paraId="406536B8" w14:textId="77777777" w:rsidTr="00DF6A60">
        <w:tc>
          <w:tcPr>
            <w:tcW w:w="1428" w:type="dxa"/>
          </w:tcPr>
          <w:p w14:paraId="44EDE6EB" w14:textId="6B88D07A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SDQ20</w:t>
            </w:r>
          </w:p>
        </w:tc>
        <w:tc>
          <w:tcPr>
            <w:tcW w:w="1398" w:type="dxa"/>
            <w:vAlign w:val="bottom"/>
          </w:tcPr>
          <w:p w14:paraId="75C0910C" w14:textId="5211DBE7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color w:val="000000"/>
              </w:rPr>
              <w:t>0,3856</w:t>
            </w:r>
          </w:p>
        </w:tc>
        <w:tc>
          <w:tcPr>
            <w:tcW w:w="1431" w:type="dxa"/>
          </w:tcPr>
          <w:p w14:paraId="778964BB" w14:textId="76718771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421" w:type="dxa"/>
          </w:tcPr>
          <w:p w14:paraId="6CEA3F02" w14:textId="5A29B1FC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0,035</w:t>
            </w:r>
          </w:p>
        </w:tc>
        <w:tc>
          <w:tcPr>
            <w:tcW w:w="1436" w:type="dxa"/>
          </w:tcPr>
          <w:p w14:paraId="71803146" w14:textId="27BD1503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</w:tcPr>
          <w:p w14:paraId="5DEF4CE1" w14:textId="3213C753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Valid</w:t>
            </w:r>
          </w:p>
        </w:tc>
      </w:tr>
      <w:tr w:rsidR="005632AF" w:rsidRPr="005632AF" w14:paraId="3D920FE0" w14:textId="77777777" w:rsidTr="00DF6A60">
        <w:tc>
          <w:tcPr>
            <w:tcW w:w="1428" w:type="dxa"/>
          </w:tcPr>
          <w:p w14:paraId="1EC5FF2B" w14:textId="68C4C0FB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lastRenderedPageBreak/>
              <w:t>SDQ21</w:t>
            </w:r>
          </w:p>
        </w:tc>
        <w:tc>
          <w:tcPr>
            <w:tcW w:w="1398" w:type="dxa"/>
            <w:vAlign w:val="bottom"/>
          </w:tcPr>
          <w:p w14:paraId="2CDAD1FD" w14:textId="122E1931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color w:val="000000"/>
              </w:rPr>
              <w:t>0,5197</w:t>
            </w:r>
          </w:p>
        </w:tc>
        <w:tc>
          <w:tcPr>
            <w:tcW w:w="1431" w:type="dxa"/>
          </w:tcPr>
          <w:p w14:paraId="61B6A7AE" w14:textId="7C65E246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421" w:type="dxa"/>
          </w:tcPr>
          <w:p w14:paraId="374BB712" w14:textId="4834E9B1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0,003</w:t>
            </w:r>
          </w:p>
        </w:tc>
        <w:tc>
          <w:tcPr>
            <w:tcW w:w="1436" w:type="dxa"/>
          </w:tcPr>
          <w:p w14:paraId="6EBB06DA" w14:textId="1BDBE1A5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</w:tcPr>
          <w:p w14:paraId="1802C6D1" w14:textId="3BD28555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Valid</w:t>
            </w:r>
          </w:p>
        </w:tc>
      </w:tr>
      <w:tr w:rsidR="005632AF" w:rsidRPr="005632AF" w14:paraId="2DD90931" w14:textId="77777777" w:rsidTr="00DF6A60">
        <w:tc>
          <w:tcPr>
            <w:tcW w:w="1428" w:type="dxa"/>
          </w:tcPr>
          <w:p w14:paraId="0ECA9CA3" w14:textId="20C64C58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SDQ22</w:t>
            </w:r>
          </w:p>
        </w:tc>
        <w:tc>
          <w:tcPr>
            <w:tcW w:w="1398" w:type="dxa"/>
            <w:vAlign w:val="bottom"/>
          </w:tcPr>
          <w:p w14:paraId="0DE7DB62" w14:textId="0D893256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color w:val="000000"/>
              </w:rPr>
              <w:t>0,4058</w:t>
            </w:r>
          </w:p>
        </w:tc>
        <w:tc>
          <w:tcPr>
            <w:tcW w:w="1431" w:type="dxa"/>
          </w:tcPr>
          <w:p w14:paraId="12D7E8FF" w14:textId="6BA68ABE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421" w:type="dxa"/>
          </w:tcPr>
          <w:p w14:paraId="0012329F" w14:textId="5B07778C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0,026</w:t>
            </w:r>
          </w:p>
        </w:tc>
        <w:tc>
          <w:tcPr>
            <w:tcW w:w="1436" w:type="dxa"/>
          </w:tcPr>
          <w:p w14:paraId="552CBB55" w14:textId="5D6C2A57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</w:tcPr>
          <w:p w14:paraId="301B9968" w14:textId="1651E0FA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Valid</w:t>
            </w:r>
          </w:p>
        </w:tc>
      </w:tr>
      <w:tr w:rsidR="005632AF" w:rsidRPr="005632AF" w14:paraId="3B1DBD36" w14:textId="77777777" w:rsidTr="00DF6A60">
        <w:tc>
          <w:tcPr>
            <w:tcW w:w="1428" w:type="dxa"/>
          </w:tcPr>
          <w:p w14:paraId="4BA8827F" w14:textId="341E6751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SDQ23</w:t>
            </w:r>
          </w:p>
        </w:tc>
        <w:tc>
          <w:tcPr>
            <w:tcW w:w="1398" w:type="dxa"/>
            <w:vAlign w:val="bottom"/>
          </w:tcPr>
          <w:p w14:paraId="1AA31BFA" w14:textId="635CD64C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color w:val="000000"/>
              </w:rPr>
              <w:t>0,4344</w:t>
            </w:r>
          </w:p>
        </w:tc>
        <w:tc>
          <w:tcPr>
            <w:tcW w:w="1431" w:type="dxa"/>
          </w:tcPr>
          <w:p w14:paraId="7E75177D" w14:textId="6F2589D7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421" w:type="dxa"/>
          </w:tcPr>
          <w:p w14:paraId="6D131629" w14:textId="3C75A7A9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0,016</w:t>
            </w:r>
          </w:p>
        </w:tc>
        <w:tc>
          <w:tcPr>
            <w:tcW w:w="1436" w:type="dxa"/>
          </w:tcPr>
          <w:p w14:paraId="10461790" w14:textId="19A13CAD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</w:tcPr>
          <w:p w14:paraId="6C029BBE" w14:textId="5E309B27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Valid</w:t>
            </w:r>
          </w:p>
        </w:tc>
      </w:tr>
      <w:tr w:rsidR="005632AF" w:rsidRPr="005632AF" w14:paraId="661B92A8" w14:textId="77777777" w:rsidTr="00DF6A60">
        <w:tc>
          <w:tcPr>
            <w:tcW w:w="1428" w:type="dxa"/>
          </w:tcPr>
          <w:p w14:paraId="41B93369" w14:textId="2E9E33A8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SDQ24</w:t>
            </w:r>
          </w:p>
        </w:tc>
        <w:tc>
          <w:tcPr>
            <w:tcW w:w="1398" w:type="dxa"/>
            <w:vAlign w:val="bottom"/>
          </w:tcPr>
          <w:p w14:paraId="78F609CC" w14:textId="7B95FF44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color w:val="000000"/>
              </w:rPr>
              <w:t>0,5189</w:t>
            </w:r>
          </w:p>
        </w:tc>
        <w:tc>
          <w:tcPr>
            <w:tcW w:w="1431" w:type="dxa"/>
          </w:tcPr>
          <w:p w14:paraId="11E2E254" w14:textId="0E25EFD3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421" w:type="dxa"/>
          </w:tcPr>
          <w:p w14:paraId="481176E0" w14:textId="61AEBA34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0,003</w:t>
            </w:r>
          </w:p>
        </w:tc>
        <w:tc>
          <w:tcPr>
            <w:tcW w:w="1436" w:type="dxa"/>
          </w:tcPr>
          <w:p w14:paraId="610A385A" w14:textId="59A16FFE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</w:tcPr>
          <w:p w14:paraId="6020D1C0" w14:textId="09BD1A30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Valid</w:t>
            </w:r>
          </w:p>
        </w:tc>
      </w:tr>
      <w:tr w:rsidR="005632AF" w:rsidRPr="005632AF" w14:paraId="1F02D1E0" w14:textId="77777777" w:rsidTr="00DF6A60">
        <w:tc>
          <w:tcPr>
            <w:tcW w:w="1428" w:type="dxa"/>
          </w:tcPr>
          <w:p w14:paraId="1C8413AA" w14:textId="0532EDC2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SDQ25</w:t>
            </w:r>
          </w:p>
        </w:tc>
        <w:tc>
          <w:tcPr>
            <w:tcW w:w="1398" w:type="dxa"/>
            <w:vAlign w:val="bottom"/>
          </w:tcPr>
          <w:p w14:paraId="11F317FC" w14:textId="446ED5DB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2AF">
              <w:rPr>
                <w:rFonts w:ascii="Times New Roman" w:hAnsi="Times New Roman" w:cs="Times New Roman"/>
                <w:color w:val="000000"/>
              </w:rPr>
              <w:t>0,3711</w:t>
            </w:r>
          </w:p>
        </w:tc>
        <w:tc>
          <w:tcPr>
            <w:tcW w:w="1431" w:type="dxa"/>
          </w:tcPr>
          <w:p w14:paraId="35EBCD01" w14:textId="606E28B9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421" w:type="dxa"/>
          </w:tcPr>
          <w:p w14:paraId="32246A84" w14:textId="0EBE5FC0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0,044</w:t>
            </w:r>
          </w:p>
        </w:tc>
        <w:tc>
          <w:tcPr>
            <w:tcW w:w="1436" w:type="dxa"/>
          </w:tcPr>
          <w:p w14:paraId="3A172AE9" w14:textId="2152577D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</w:tcPr>
          <w:p w14:paraId="25D60822" w14:textId="36A24FF2" w:rsidR="005632AF" w:rsidRPr="005632AF" w:rsidRDefault="005632AF" w:rsidP="00563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32AF">
              <w:rPr>
                <w:rFonts w:ascii="Times New Roman" w:hAnsi="Times New Roman" w:cs="Times New Roman"/>
              </w:rPr>
              <w:t>Valid</w:t>
            </w:r>
          </w:p>
        </w:tc>
      </w:tr>
    </w:tbl>
    <w:p w14:paraId="21373ACB" w14:textId="77777777" w:rsidR="006E69E2" w:rsidRDefault="006E69E2" w:rsidP="006E69E2">
      <w:pPr>
        <w:pStyle w:val="ListParagraph"/>
        <w:ind w:left="426"/>
        <w:rPr>
          <w:rFonts w:ascii="Times New Roman" w:hAnsi="Times New Roman" w:cs="Times New Roman"/>
          <w:b/>
          <w:bCs/>
        </w:rPr>
      </w:pPr>
    </w:p>
    <w:p w14:paraId="761B1BCE" w14:textId="77777777" w:rsidR="00EB69DF" w:rsidRPr="00EB69DF" w:rsidRDefault="00EB69DF" w:rsidP="00EB69DF">
      <w:pPr>
        <w:pStyle w:val="ListParagraph"/>
        <w:ind w:left="426" w:firstLine="567"/>
        <w:jc w:val="both"/>
        <w:rPr>
          <w:rFonts w:ascii="Times New Roman" w:hAnsi="Times New Roman" w:cs="Times New Roman"/>
        </w:rPr>
      </w:pPr>
      <w:r w:rsidRPr="00EB69DF">
        <w:rPr>
          <w:rFonts w:ascii="Times New Roman" w:hAnsi="Times New Roman" w:cs="Times New Roman"/>
        </w:rPr>
        <w:t xml:space="preserve">Hasil uji </w:t>
      </w:r>
      <w:proofErr w:type="spellStart"/>
      <w:r w:rsidRPr="00EB69DF">
        <w:rPr>
          <w:rFonts w:ascii="Times New Roman" w:hAnsi="Times New Roman" w:cs="Times New Roman"/>
        </w:rPr>
        <w:t>validitas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terhadap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instrumen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penelitian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menunjukkan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bahwa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seluruh</w:t>
      </w:r>
      <w:proofErr w:type="spellEnd"/>
      <w:r w:rsidRPr="00EB69DF">
        <w:rPr>
          <w:rFonts w:ascii="Times New Roman" w:hAnsi="Times New Roman" w:cs="Times New Roman"/>
        </w:rPr>
        <w:t xml:space="preserve"> item </w:t>
      </w:r>
      <w:proofErr w:type="spellStart"/>
      <w:r w:rsidRPr="00EB69DF">
        <w:rPr>
          <w:rFonts w:ascii="Times New Roman" w:hAnsi="Times New Roman" w:cs="Times New Roman"/>
        </w:rPr>
        <w:t>pernyataan</w:t>
      </w:r>
      <w:proofErr w:type="spellEnd"/>
      <w:r w:rsidRPr="00EB69DF">
        <w:rPr>
          <w:rFonts w:ascii="Times New Roman" w:hAnsi="Times New Roman" w:cs="Times New Roman"/>
        </w:rPr>
        <w:t xml:space="preserve"> pada </w:t>
      </w:r>
      <w:proofErr w:type="spellStart"/>
      <w:r w:rsidRPr="00EB69DF">
        <w:rPr>
          <w:rFonts w:ascii="Times New Roman" w:hAnsi="Times New Roman" w:cs="Times New Roman"/>
        </w:rPr>
        <w:t>variabel</w:t>
      </w:r>
      <w:proofErr w:type="spellEnd"/>
      <w:r w:rsidRPr="00EB69DF">
        <w:rPr>
          <w:rFonts w:ascii="Times New Roman" w:hAnsi="Times New Roman" w:cs="Times New Roman"/>
        </w:rPr>
        <w:t xml:space="preserve"> WCC (Well-Constructed Construct) dan SDQ (Strengths and Difficulties Questionnaire) </w:t>
      </w:r>
      <w:proofErr w:type="spellStart"/>
      <w:r w:rsidRPr="00EB69DF">
        <w:rPr>
          <w:rFonts w:ascii="Times New Roman" w:hAnsi="Times New Roman" w:cs="Times New Roman"/>
        </w:rPr>
        <w:t>memiliki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nilai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korelasi</w:t>
      </w:r>
      <w:proofErr w:type="spellEnd"/>
      <w:r w:rsidRPr="00EB69DF">
        <w:rPr>
          <w:rFonts w:ascii="Times New Roman" w:hAnsi="Times New Roman" w:cs="Times New Roman"/>
        </w:rPr>
        <w:t xml:space="preserve"> item-total (r </w:t>
      </w:r>
      <w:proofErr w:type="spellStart"/>
      <w:r w:rsidRPr="00EB69DF">
        <w:rPr>
          <w:rFonts w:ascii="Times New Roman" w:hAnsi="Times New Roman" w:cs="Times New Roman"/>
        </w:rPr>
        <w:t>hitung</w:t>
      </w:r>
      <w:proofErr w:type="spellEnd"/>
      <w:r w:rsidRPr="00EB69DF">
        <w:rPr>
          <w:rFonts w:ascii="Times New Roman" w:hAnsi="Times New Roman" w:cs="Times New Roman"/>
        </w:rPr>
        <w:t xml:space="preserve">) </w:t>
      </w:r>
      <w:proofErr w:type="spellStart"/>
      <w:r w:rsidRPr="00EB69DF">
        <w:rPr>
          <w:rFonts w:ascii="Times New Roman" w:hAnsi="Times New Roman" w:cs="Times New Roman"/>
        </w:rPr>
        <w:t>lebih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besar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dari</w:t>
      </w:r>
      <w:proofErr w:type="spellEnd"/>
      <w:r w:rsidRPr="00EB69DF">
        <w:rPr>
          <w:rFonts w:ascii="Times New Roman" w:hAnsi="Times New Roman" w:cs="Times New Roman"/>
        </w:rPr>
        <w:t xml:space="preserve"> r </w:t>
      </w:r>
      <w:proofErr w:type="spellStart"/>
      <w:r w:rsidRPr="00EB69DF">
        <w:rPr>
          <w:rFonts w:ascii="Times New Roman" w:hAnsi="Times New Roman" w:cs="Times New Roman"/>
        </w:rPr>
        <w:t>tabel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sebesar</w:t>
      </w:r>
      <w:proofErr w:type="spellEnd"/>
      <w:r w:rsidRPr="00EB69DF">
        <w:rPr>
          <w:rFonts w:ascii="Times New Roman" w:hAnsi="Times New Roman" w:cs="Times New Roman"/>
        </w:rPr>
        <w:t xml:space="preserve"> 0,3610, </w:t>
      </w:r>
      <w:proofErr w:type="spellStart"/>
      <w:r w:rsidRPr="00EB69DF">
        <w:rPr>
          <w:rFonts w:ascii="Times New Roman" w:hAnsi="Times New Roman" w:cs="Times New Roman"/>
        </w:rPr>
        <w:t>serta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nilai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signifikansi</w:t>
      </w:r>
      <w:proofErr w:type="spellEnd"/>
      <w:r w:rsidRPr="00EB69DF">
        <w:rPr>
          <w:rFonts w:ascii="Times New Roman" w:hAnsi="Times New Roman" w:cs="Times New Roman"/>
        </w:rPr>
        <w:t xml:space="preserve"> (Sig.) </w:t>
      </w:r>
      <w:proofErr w:type="spellStart"/>
      <w:r w:rsidRPr="00EB69DF">
        <w:rPr>
          <w:rFonts w:ascii="Times New Roman" w:hAnsi="Times New Roman" w:cs="Times New Roman"/>
        </w:rPr>
        <w:t>lebih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kecil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dari</w:t>
      </w:r>
      <w:proofErr w:type="spellEnd"/>
      <w:r w:rsidRPr="00EB69DF">
        <w:rPr>
          <w:rFonts w:ascii="Times New Roman" w:hAnsi="Times New Roman" w:cs="Times New Roman"/>
        </w:rPr>
        <w:t xml:space="preserve"> 0,05. </w:t>
      </w:r>
      <w:proofErr w:type="spellStart"/>
      <w:r w:rsidRPr="00EB69DF">
        <w:rPr>
          <w:rFonts w:ascii="Times New Roman" w:hAnsi="Times New Roman" w:cs="Times New Roman"/>
        </w:rPr>
        <w:t>Dengan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demikian</w:t>
      </w:r>
      <w:proofErr w:type="spellEnd"/>
      <w:r w:rsidRPr="00EB69DF">
        <w:rPr>
          <w:rFonts w:ascii="Times New Roman" w:hAnsi="Times New Roman" w:cs="Times New Roman"/>
        </w:rPr>
        <w:t xml:space="preserve">, </w:t>
      </w:r>
      <w:proofErr w:type="spellStart"/>
      <w:r w:rsidRPr="00EB69DF">
        <w:rPr>
          <w:rFonts w:ascii="Times New Roman" w:hAnsi="Times New Roman" w:cs="Times New Roman"/>
        </w:rPr>
        <w:t>seluruh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butir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pertanyaan</w:t>
      </w:r>
      <w:proofErr w:type="spellEnd"/>
      <w:r w:rsidRPr="00EB69DF">
        <w:rPr>
          <w:rFonts w:ascii="Times New Roman" w:hAnsi="Times New Roman" w:cs="Times New Roman"/>
        </w:rPr>
        <w:t xml:space="preserve"> pada </w:t>
      </w:r>
      <w:proofErr w:type="spellStart"/>
      <w:r w:rsidRPr="00EB69DF">
        <w:rPr>
          <w:rFonts w:ascii="Times New Roman" w:hAnsi="Times New Roman" w:cs="Times New Roman"/>
        </w:rPr>
        <w:t>kedua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variabel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dinyatakan</w:t>
      </w:r>
      <w:proofErr w:type="spellEnd"/>
      <w:r w:rsidRPr="00EB69DF">
        <w:rPr>
          <w:rFonts w:ascii="Times New Roman" w:hAnsi="Times New Roman" w:cs="Times New Roman"/>
        </w:rPr>
        <w:t xml:space="preserve"> valid, </w:t>
      </w:r>
      <w:proofErr w:type="spellStart"/>
      <w:r w:rsidRPr="00EB69DF">
        <w:rPr>
          <w:rFonts w:ascii="Times New Roman" w:hAnsi="Times New Roman" w:cs="Times New Roman"/>
        </w:rPr>
        <w:t>karena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secara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statistik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memiliki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hubungan</w:t>
      </w:r>
      <w:proofErr w:type="spellEnd"/>
      <w:r w:rsidRPr="00EB69DF">
        <w:rPr>
          <w:rFonts w:ascii="Times New Roman" w:hAnsi="Times New Roman" w:cs="Times New Roman"/>
        </w:rPr>
        <w:t xml:space="preserve"> yang </w:t>
      </w:r>
      <w:proofErr w:type="spellStart"/>
      <w:r w:rsidRPr="00EB69DF">
        <w:rPr>
          <w:rFonts w:ascii="Times New Roman" w:hAnsi="Times New Roman" w:cs="Times New Roman"/>
        </w:rPr>
        <w:t>signifikan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dengan</w:t>
      </w:r>
      <w:proofErr w:type="spellEnd"/>
      <w:r w:rsidRPr="00EB69DF">
        <w:rPr>
          <w:rFonts w:ascii="Times New Roman" w:hAnsi="Times New Roman" w:cs="Times New Roman"/>
        </w:rPr>
        <w:t xml:space="preserve"> total </w:t>
      </w:r>
      <w:proofErr w:type="spellStart"/>
      <w:r w:rsidRPr="00EB69DF">
        <w:rPr>
          <w:rFonts w:ascii="Times New Roman" w:hAnsi="Times New Roman" w:cs="Times New Roman"/>
        </w:rPr>
        <w:t>skor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variabelnya</w:t>
      </w:r>
      <w:proofErr w:type="spellEnd"/>
      <w:r w:rsidRPr="00EB69DF">
        <w:rPr>
          <w:rFonts w:ascii="Times New Roman" w:hAnsi="Times New Roman" w:cs="Times New Roman"/>
        </w:rPr>
        <w:t xml:space="preserve"> masing-masing.</w:t>
      </w:r>
    </w:p>
    <w:p w14:paraId="0906B250" w14:textId="77777777" w:rsidR="00EB69DF" w:rsidRPr="00EB69DF" w:rsidRDefault="00EB69DF" w:rsidP="00EB69DF">
      <w:pPr>
        <w:pStyle w:val="ListParagraph"/>
        <w:ind w:left="426" w:firstLine="567"/>
        <w:jc w:val="both"/>
        <w:rPr>
          <w:rFonts w:ascii="Times New Roman" w:hAnsi="Times New Roman" w:cs="Times New Roman"/>
        </w:rPr>
      </w:pPr>
      <w:proofErr w:type="spellStart"/>
      <w:r w:rsidRPr="00EB69DF">
        <w:rPr>
          <w:rFonts w:ascii="Times New Roman" w:hAnsi="Times New Roman" w:cs="Times New Roman"/>
        </w:rPr>
        <w:t>Untuk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variabel</w:t>
      </w:r>
      <w:proofErr w:type="spellEnd"/>
      <w:r w:rsidRPr="00EB69DF">
        <w:rPr>
          <w:rFonts w:ascii="Times New Roman" w:hAnsi="Times New Roman" w:cs="Times New Roman"/>
        </w:rPr>
        <w:t xml:space="preserve"> WCC, </w:t>
      </w:r>
      <w:proofErr w:type="spellStart"/>
      <w:r w:rsidRPr="00EB69DF">
        <w:rPr>
          <w:rFonts w:ascii="Times New Roman" w:hAnsi="Times New Roman" w:cs="Times New Roman"/>
        </w:rPr>
        <w:t>seluruh</w:t>
      </w:r>
      <w:proofErr w:type="spellEnd"/>
      <w:r w:rsidRPr="00EB69DF">
        <w:rPr>
          <w:rFonts w:ascii="Times New Roman" w:hAnsi="Times New Roman" w:cs="Times New Roman"/>
        </w:rPr>
        <w:t xml:space="preserve"> 26 item </w:t>
      </w:r>
      <w:proofErr w:type="spellStart"/>
      <w:r w:rsidRPr="00EB69DF">
        <w:rPr>
          <w:rFonts w:ascii="Times New Roman" w:hAnsi="Times New Roman" w:cs="Times New Roman"/>
        </w:rPr>
        <w:t>menunjukkan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nilai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korelasi</w:t>
      </w:r>
      <w:proofErr w:type="spellEnd"/>
      <w:r w:rsidRPr="00EB69DF">
        <w:rPr>
          <w:rFonts w:ascii="Times New Roman" w:hAnsi="Times New Roman" w:cs="Times New Roman"/>
        </w:rPr>
        <w:t xml:space="preserve"> yang </w:t>
      </w:r>
      <w:proofErr w:type="spellStart"/>
      <w:r w:rsidRPr="00EB69DF">
        <w:rPr>
          <w:rFonts w:ascii="Times New Roman" w:hAnsi="Times New Roman" w:cs="Times New Roman"/>
        </w:rPr>
        <w:t>berkisar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antara</w:t>
      </w:r>
      <w:proofErr w:type="spellEnd"/>
      <w:r w:rsidRPr="00EB69DF">
        <w:rPr>
          <w:rFonts w:ascii="Times New Roman" w:hAnsi="Times New Roman" w:cs="Times New Roman"/>
        </w:rPr>
        <w:t xml:space="preserve"> 0,3658 </w:t>
      </w:r>
      <w:proofErr w:type="spellStart"/>
      <w:r w:rsidRPr="00EB69DF">
        <w:rPr>
          <w:rFonts w:ascii="Times New Roman" w:hAnsi="Times New Roman" w:cs="Times New Roman"/>
        </w:rPr>
        <w:t>hingga</w:t>
      </w:r>
      <w:proofErr w:type="spellEnd"/>
      <w:r w:rsidRPr="00EB69DF">
        <w:rPr>
          <w:rFonts w:ascii="Times New Roman" w:hAnsi="Times New Roman" w:cs="Times New Roman"/>
        </w:rPr>
        <w:t xml:space="preserve"> 0,7205, </w:t>
      </w:r>
      <w:proofErr w:type="spellStart"/>
      <w:r w:rsidRPr="00EB69DF">
        <w:rPr>
          <w:rFonts w:ascii="Times New Roman" w:hAnsi="Times New Roman" w:cs="Times New Roman"/>
        </w:rPr>
        <w:t>mencerminkan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bahwa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setiap</w:t>
      </w:r>
      <w:proofErr w:type="spellEnd"/>
      <w:r w:rsidRPr="00EB69DF">
        <w:rPr>
          <w:rFonts w:ascii="Times New Roman" w:hAnsi="Times New Roman" w:cs="Times New Roman"/>
        </w:rPr>
        <w:t xml:space="preserve"> item </w:t>
      </w:r>
      <w:proofErr w:type="spellStart"/>
      <w:r w:rsidRPr="00EB69DF">
        <w:rPr>
          <w:rFonts w:ascii="Times New Roman" w:hAnsi="Times New Roman" w:cs="Times New Roman"/>
        </w:rPr>
        <w:t>mampu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merepresentasikan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konstruk</w:t>
      </w:r>
      <w:proofErr w:type="spellEnd"/>
      <w:r w:rsidRPr="00EB69DF">
        <w:rPr>
          <w:rFonts w:ascii="Times New Roman" w:hAnsi="Times New Roman" w:cs="Times New Roman"/>
        </w:rPr>
        <w:t xml:space="preserve"> yang </w:t>
      </w:r>
      <w:proofErr w:type="spellStart"/>
      <w:r w:rsidRPr="00EB69DF">
        <w:rPr>
          <w:rFonts w:ascii="Times New Roman" w:hAnsi="Times New Roman" w:cs="Times New Roman"/>
        </w:rPr>
        <w:t>ingin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diukur</w:t>
      </w:r>
      <w:proofErr w:type="spellEnd"/>
      <w:r w:rsidRPr="00EB69DF">
        <w:rPr>
          <w:rFonts w:ascii="Times New Roman" w:hAnsi="Times New Roman" w:cs="Times New Roman"/>
        </w:rPr>
        <w:t xml:space="preserve">. </w:t>
      </w:r>
      <w:proofErr w:type="spellStart"/>
      <w:r w:rsidRPr="00EB69DF">
        <w:rPr>
          <w:rFonts w:ascii="Times New Roman" w:hAnsi="Times New Roman" w:cs="Times New Roman"/>
        </w:rPr>
        <w:t>Demikian</w:t>
      </w:r>
      <w:proofErr w:type="spellEnd"/>
      <w:r w:rsidRPr="00EB69DF">
        <w:rPr>
          <w:rFonts w:ascii="Times New Roman" w:hAnsi="Times New Roman" w:cs="Times New Roman"/>
        </w:rPr>
        <w:t xml:space="preserve"> pula, pada </w:t>
      </w:r>
      <w:proofErr w:type="spellStart"/>
      <w:r w:rsidRPr="00EB69DF">
        <w:rPr>
          <w:rFonts w:ascii="Times New Roman" w:hAnsi="Times New Roman" w:cs="Times New Roman"/>
        </w:rPr>
        <w:t>variabel</w:t>
      </w:r>
      <w:proofErr w:type="spellEnd"/>
      <w:r w:rsidRPr="00EB69DF">
        <w:rPr>
          <w:rFonts w:ascii="Times New Roman" w:hAnsi="Times New Roman" w:cs="Times New Roman"/>
        </w:rPr>
        <w:t xml:space="preserve"> SDQ, yang </w:t>
      </w:r>
      <w:proofErr w:type="spellStart"/>
      <w:r w:rsidRPr="00EB69DF">
        <w:rPr>
          <w:rFonts w:ascii="Times New Roman" w:hAnsi="Times New Roman" w:cs="Times New Roman"/>
        </w:rPr>
        <w:t>terdiri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dari</w:t>
      </w:r>
      <w:proofErr w:type="spellEnd"/>
      <w:r w:rsidRPr="00EB69DF">
        <w:rPr>
          <w:rFonts w:ascii="Times New Roman" w:hAnsi="Times New Roman" w:cs="Times New Roman"/>
        </w:rPr>
        <w:t xml:space="preserve"> 25 item, </w:t>
      </w:r>
      <w:proofErr w:type="spellStart"/>
      <w:r w:rsidRPr="00EB69DF">
        <w:rPr>
          <w:rFonts w:ascii="Times New Roman" w:hAnsi="Times New Roman" w:cs="Times New Roman"/>
        </w:rPr>
        <w:t>nilai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korelasi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berkisar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antara</w:t>
      </w:r>
      <w:proofErr w:type="spellEnd"/>
      <w:r w:rsidRPr="00EB69DF">
        <w:rPr>
          <w:rFonts w:ascii="Times New Roman" w:hAnsi="Times New Roman" w:cs="Times New Roman"/>
        </w:rPr>
        <w:t xml:space="preserve"> 0,3711 </w:t>
      </w:r>
      <w:proofErr w:type="spellStart"/>
      <w:r w:rsidRPr="00EB69DF">
        <w:rPr>
          <w:rFonts w:ascii="Times New Roman" w:hAnsi="Times New Roman" w:cs="Times New Roman"/>
        </w:rPr>
        <w:t>hingga</w:t>
      </w:r>
      <w:proofErr w:type="spellEnd"/>
      <w:r w:rsidRPr="00EB69DF">
        <w:rPr>
          <w:rFonts w:ascii="Times New Roman" w:hAnsi="Times New Roman" w:cs="Times New Roman"/>
        </w:rPr>
        <w:t xml:space="preserve"> 0,8081, </w:t>
      </w:r>
      <w:proofErr w:type="spellStart"/>
      <w:r w:rsidRPr="00EB69DF">
        <w:rPr>
          <w:rFonts w:ascii="Times New Roman" w:hAnsi="Times New Roman" w:cs="Times New Roman"/>
        </w:rPr>
        <w:t>menunjukkan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konsistensi</w:t>
      </w:r>
      <w:proofErr w:type="spellEnd"/>
      <w:r w:rsidRPr="00EB69DF">
        <w:rPr>
          <w:rFonts w:ascii="Times New Roman" w:hAnsi="Times New Roman" w:cs="Times New Roman"/>
        </w:rPr>
        <w:t xml:space="preserve"> dan </w:t>
      </w:r>
      <w:proofErr w:type="spellStart"/>
      <w:r w:rsidRPr="00EB69DF">
        <w:rPr>
          <w:rFonts w:ascii="Times New Roman" w:hAnsi="Times New Roman" w:cs="Times New Roman"/>
        </w:rPr>
        <w:t>relevansi</w:t>
      </w:r>
      <w:proofErr w:type="spellEnd"/>
      <w:r w:rsidRPr="00EB69DF">
        <w:rPr>
          <w:rFonts w:ascii="Times New Roman" w:hAnsi="Times New Roman" w:cs="Times New Roman"/>
        </w:rPr>
        <w:t xml:space="preserve"> item yang sangat </w:t>
      </w:r>
      <w:proofErr w:type="spellStart"/>
      <w:r w:rsidRPr="00EB69DF">
        <w:rPr>
          <w:rFonts w:ascii="Times New Roman" w:hAnsi="Times New Roman" w:cs="Times New Roman"/>
        </w:rPr>
        <w:t>baik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terhadap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keseluruhan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variabel</w:t>
      </w:r>
      <w:proofErr w:type="spellEnd"/>
      <w:r w:rsidRPr="00EB69DF">
        <w:rPr>
          <w:rFonts w:ascii="Times New Roman" w:hAnsi="Times New Roman" w:cs="Times New Roman"/>
        </w:rPr>
        <w:t>.</w:t>
      </w:r>
    </w:p>
    <w:p w14:paraId="60F35FEE" w14:textId="77777777" w:rsidR="00EB69DF" w:rsidRPr="00EB69DF" w:rsidRDefault="00EB69DF" w:rsidP="00EB69DF">
      <w:pPr>
        <w:pStyle w:val="ListParagraph"/>
        <w:ind w:left="426" w:firstLine="567"/>
        <w:jc w:val="both"/>
        <w:rPr>
          <w:rFonts w:ascii="Times New Roman" w:hAnsi="Times New Roman" w:cs="Times New Roman"/>
        </w:rPr>
      </w:pPr>
      <w:r w:rsidRPr="00EB69DF">
        <w:rPr>
          <w:rFonts w:ascii="Times New Roman" w:hAnsi="Times New Roman" w:cs="Times New Roman"/>
        </w:rPr>
        <w:t xml:space="preserve">Hasil </w:t>
      </w:r>
      <w:proofErr w:type="spellStart"/>
      <w:r w:rsidRPr="00EB69DF">
        <w:rPr>
          <w:rFonts w:ascii="Times New Roman" w:hAnsi="Times New Roman" w:cs="Times New Roman"/>
        </w:rPr>
        <w:t>ini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mengindikasikan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bahwa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semua</w:t>
      </w:r>
      <w:proofErr w:type="spellEnd"/>
      <w:r w:rsidRPr="00EB69DF">
        <w:rPr>
          <w:rFonts w:ascii="Times New Roman" w:hAnsi="Times New Roman" w:cs="Times New Roman"/>
        </w:rPr>
        <w:t xml:space="preserve"> item </w:t>
      </w:r>
      <w:proofErr w:type="spellStart"/>
      <w:r w:rsidRPr="00EB69DF">
        <w:rPr>
          <w:rFonts w:ascii="Times New Roman" w:hAnsi="Times New Roman" w:cs="Times New Roman"/>
        </w:rPr>
        <w:t>dalam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kuesioner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telah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memenuhi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syarat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validitas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isi</w:t>
      </w:r>
      <w:proofErr w:type="spellEnd"/>
      <w:r w:rsidRPr="00EB69DF">
        <w:rPr>
          <w:rFonts w:ascii="Times New Roman" w:hAnsi="Times New Roman" w:cs="Times New Roman"/>
        </w:rPr>
        <w:t xml:space="preserve">, </w:t>
      </w:r>
      <w:proofErr w:type="spellStart"/>
      <w:r w:rsidRPr="00EB69DF">
        <w:rPr>
          <w:rFonts w:ascii="Times New Roman" w:hAnsi="Times New Roman" w:cs="Times New Roman"/>
        </w:rPr>
        <w:t>sehingga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layak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digunakan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untuk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pengumpulan</w:t>
      </w:r>
      <w:proofErr w:type="spellEnd"/>
      <w:r w:rsidRPr="00EB69DF">
        <w:rPr>
          <w:rFonts w:ascii="Times New Roman" w:hAnsi="Times New Roman" w:cs="Times New Roman"/>
        </w:rPr>
        <w:t xml:space="preserve"> data </w:t>
      </w:r>
      <w:proofErr w:type="spellStart"/>
      <w:r w:rsidRPr="00EB69DF">
        <w:rPr>
          <w:rFonts w:ascii="Times New Roman" w:hAnsi="Times New Roman" w:cs="Times New Roman"/>
        </w:rPr>
        <w:t>dalam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penelitian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ini</w:t>
      </w:r>
      <w:proofErr w:type="spellEnd"/>
      <w:r w:rsidRPr="00EB69DF">
        <w:rPr>
          <w:rFonts w:ascii="Times New Roman" w:hAnsi="Times New Roman" w:cs="Times New Roman"/>
        </w:rPr>
        <w:t xml:space="preserve">. </w:t>
      </w:r>
      <w:proofErr w:type="spellStart"/>
      <w:r w:rsidRPr="00EB69DF">
        <w:rPr>
          <w:rFonts w:ascii="Times New Roman" w:hAnsi="Times New Roman" w:cs="Times New Roman"/>
        </w:rPr>
        <w:t>Validitas</w:t>
      </w:r>
      <w:proofErr w:type="spellEnd"/>
      <w:r w:rsidRPr="00EB69DF">
        <w:rPr>
          <w:rFonts w:ascii="Times New Roman" w:hAnsi="Times New Roman" w:cs="Times New Roman"/>
        </w:rPr>
        <w:t xml:space="preserve"> yang </w:t>
      </w:r>
      <w:proofErr w:type="spellStart"/>
      <w:r w:rsidRPr="00EB69DF">
        <w:rPr>
          <w:rFonts w:ascii="Times New Roman" w:hAnsi="Times New Roman" w:cs="Times New Roman"/>
        </w:rPr>
        <w:t>tinggi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ini</w:t>
      </w:r>
      <w:proofErr w:type="spellEnd"/>
      <w:r w:rsidRPr="00EB69DF">
        <w:rPr>
          <w:rFonts w:ascii="Times New Roman" w:hAnsi="Times New Roman" w:cs="Times New Roman"/>
        </w:rPr>
        <w:t xml:space="preserve"> juga </w:t>
      </w:r>
      <w:proofErr w:type="spellStart"/>
      <w:r w:rsidRPr="00EB69DF">
        <w:rPr>
          <w:rFonts w:ascii="Times New Roman" w:hAnsi="Times New Roman" w:cs="Times New Roman"/>
        </w:rPr>
        <w:t>menunjukkan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bahwa</w:t>
      </w:r>
      <w:proofErr w:type="spellEnd"/>
      <w:r w:rsidRPr="00EB69DF">
        <w:rPr>
          <w:rFonts w:ascii="Times New Roman" w:hAnsi="Times New Roman" w:cs="Times New Roman"/>
        </w:rPr>
        <w:t xml:space="preserve"> item-item </w:t>
      </w:r>
      <w:proofErr w:type="spellStart"/>
      <w:r w:rsidRPr="00EB69DF">
        <w:rPr>
          <w:rFonts w:ascii="Times New Roman" w:hAnsi="Times New Roman" w:cs="Times New Roman"/>
        </w:rPr>
        <w:t>dalam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instrumen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mampu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menangkap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dimensi</w:t>
      </w:r>
      <w:proofErr w:type="spellEnd"/>
      <w:r w:rsidRPr="00EB69DF">
        <w:rPr>
          <w:rFonts w:ascii="Times New Roman" w:hAnsi="Times New Roman" w:cs="Times New Roman"/>
        </w:rPr>
        <w:t xml:space="preserve"> yang </w:t>
      </w:r>
      <w:proofErr w:type="spellStart"/>
      <w:r w:rsidRPr="00EB69DF">
        <w:rPr>
          <w:rFonts w:ascii="Times New Roman" w:hAnsi="Times New Roman" w:cs="Times New Roman"/>
        </w:rPr>
        <w:t>relevan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dari</w:t>
      </w:r>
      <w:proofErr w:type="spellEnd"/>
      <w:r w:rsidRPr="00EB69DF">
        <w:rPr>
          <w:rFonts w:ascii="Times New Roman" w:hAnsi="Times New Roman" w:cs="Times New Roman"/>
        </w:rPr>
        <w:t xml:space="preserve"> masing-masing </w:t>
      </w:r>
      <w:proofErr w:type="spellStart"/>
      <w:r w:rsidRPr="00EB69DF">
        <w:rPr>
          <w:rFonts w:ascii="Times New Roman" w:hAnsi="Times New Roman" w:cs="Times New Roman"/>
        </w:rPr>
        <w:t>konsep</w:t>
      </w:r>
      <w:proofErr w:type="spellEnd"/>
      <w:r w:rsidRPr="00EB69DF">
        <w:rPr>
          <w:rFonts w:ascii="Times New Roman" w:hAnsi="Times New Roman" w:cs="Times New Roman"/>
        </w:rPr>
        <w:t xml:space="preserve"> yang </w:t>
      </w:r>
      <w:proofErr w:type="spellStart"/>
      <w:r w:rsidRPr="00EB69DF">
        <w:rPr>
          <w:rFonts w:ascii="Times New Roman" w:hAnsi="Times New Roman" w:cs="Times New Roman"/>
        </w:rPr>
        <w:t>diukur</w:t>
      </w:r>
      <w:proofErr w:type="spellEnd"/>
      <w:r w:rsidRPr="00EB69DF">
        <w:rPr>
          <w:rFonts w:ascii="Times New Roman" w:hAnsi="Times New Roman" w:cs="Times New Roman"/>
        </w:rPr>
        <w:t>.</w:t>
      </w:r>
    </w:p>
    <w:p w14:paraId="75D71A3E" w14:textId="77777777" w:rsidR="00EB69DF" w:rsidRPr="005632AF" w:rsidRDefault="00EB69DF" w:rsidP="006E69E2">
      <w:pPr>
        <w:pStyle w:val="ListParagraph"/>
        <w:ind w:left="426"/>
        <w:rPr>
          <w:rFonts w:ascii="Times New Roman" w:hAnsi="Times New Roman" w:cs="Times New Roman"/>
          <w:b/>
          <w:bCs/>
        </w:rPr>
      </w:pPr>
    </w:p>
    <w:p w14:paraId="4F338F62" w14:textId="5B4B28A4" w:rsidR="006E69E2" w:rsidRDefault="006E69E2" w:rsidP="006E69E2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b/>
          <w:bCs/>
        </w:rPr>
      </w:pPr>
      <w:r w:rsidRPr="005632AF">
        <w:rPr>
          <w:rFonts w:ascii="Times New Roman" w:hAnsi="Times New Roman" w:cs="Times New Roman"/>
          <w:b/>
          <w:bCs/>
        </w:rPr>
        <w:t xml:space="preserve">Uji </w:t>
      </w:r>
      <w:proofErr w:type="spellStart"/>
      <w:r w:rsidRPr="005632AF">
        <w:rPr>
          <w:rFonts w:ascii="Times New Roman" w:hAnsi="Times New Roman" w:cs="Times New Roman"/>
          <w:b/>
          <w:bCs/>
        </w:rPr>
        <w:t>Reliabiitas</w:t>
      </w:r>
      <w:proofErr w:type="spellEnd"/>
    </w:p>
    <w:p w14:paraId="301A1256" w14:textId="6A6AD2B5" w:rsidR="00EB69DF" w:rsidRDefault="00EB69DF" w:rsidP="00EB69DF">
      <w:pPr>
        <w:pStyle w:val="ListParagraph"/>
        <w:numPr>
          <w:ilvl w:val="0"/>
          <w:numId w:val="2"/>
        </w:numPr>
        <w:ind w:left="851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WCC</w:t>
      </w:r>
    </w:p>
    <w:p w14:paraId="7CBABF95" w14:textId="77777777" w:rsidR="00EB69DF" w:rsidRPr="00EB69DF" w:rsidRDefault="00EB69DF" w:rsidP="00EB69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27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EB69DF" w:rsidRPr="00EB69DF" w14:paraId="01890665" w14:textId="77777777" w:rsidTr="00EB69D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54A6A0" w14:textId="77777777" w:rsidR="00EB69DF" w:rsidRPr="00EB69DF" w:rsidRDefault="00EB69DF" w:rsidP="00EB69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EB69DF">
              <w:rPr>
                <w:rFonts w:ascii="Arial" w:hAnsi="Arial" w:cs="Arial"/>
                <w:b/>
                <w:bCs/>
                <w:color w:val="010205"/>
                <w:kern w:val="0"/>
              </w:rPr>
              <w:t>Reliability Statistics</w:t>
            </w:r>
          </w:p>
        </w:tc>
      </w:tr>
      <w:tr w:rsidR="00EB69DF" w:rsidRPr="00EB69DF" w14:paraId="55459E4E" w14:textId="77777777" w:rsidTr="00EB69D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1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0C70200" w14:textId="77777777" w:rsidR="00EB69DF" w:rsidRPr="00EB69DF" w:rsidRDefault="00EB69DF" w:rsidP="00EB69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EB69D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DA45B0B" w14:textId="77777777" w:rsidR="00EB69DF" w:rsidRPr="00EB69DF" w:rsidRDefault="00EB69DF" w:rsidP="00EB69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EB69D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 of Items</w:t>
            </w:r>
          </w:p>
        </w:tc>
      </w:tr>
      <w:tr w:rsidR="00EB69DF" w:rsidRPr="00EB69DF" w14:paraId="6A898A0D" w14:textId="77777777" w:rsidTr="00EB69D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1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AD6F7D1" w14:textId="77777777" w:rsidR="00EB69DF" w:rsidRPr="00EB69DF" w:rsidRDefault="00EB69DF" w:rsidP="00EB69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B69D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.872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3EDF2D4" w14:textId="77777777" w:rsidR="00EB69DF" w:rsidRPr="00EB69DF" w:rsidRDefault="00EB69DF" w:rsidP="00EB69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B69D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</w:t>
            </w:r>
          </w:p>
        </w:tc>
      </w:tr>
    </w:tbl>
    <w:p w14:paraId="39820929" w14:textId="42EF1B9B" w:rsidR="00EB69DF" w:rsidRPr="00EB69DF" w:rsidRDefault="00EB69DF" w:rsidP="00EB69DF">
      <w:pPr>
        <w:pStyle w:val="ListParagraph"/>
        <w:ind w:left="426" w:firstLine="567"/>
        <w:jc w:val="both"/>
        <w:rPr>
          <w:rFonts w:ascii="Times New Roman" w:hAnsi="Times New Roman" w:cs="Times New Roman"/>
        </w:rPr>
      </w:pPr>
      <w:r w:rsidRPr="00EB69DF">
        <w:rPr>
          <w:rFonts w:ascii="Times New Roman" w:hAnsi="Times New Roman" w:cs="Times New Roman"/>
        </w:rPr>
        <w:t xml:space="preserve">Uji </w:t>
      </w:r>
      <w:proofErr w:type="spellStart"/>
      <w:r w:rsidRPr="00EB69DF">
        <w:rPr>
          <w:rFonts w:ascii="Times New Roman" w:hAnsi="Times New Roman" w:cs="Times New Roman"/>
        </w:rPr>
        <w:t>reliabilitas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terhadap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instrumen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variabel</w:t>
      </w:r>
      <w:proofErr w:type="spellEnd"/>
      <w:r w:rsidRPr="00EB69DF">
        <w:rPr>
          <w:rFonts w:ascii="Times New Roman" w:hAnsi="Times New Roman" w:cs="Times New Roman"/>
        </w:rPr>
        <w:t xml:space="preserve"> WCC </w:t>
      </w:r>
      <w:proofErr w:type="spellStart"/>
      <w:r w:rsidRPr="00EB69DF">
        <w:rPr>
          <w:rFonts w:ascii="Times New Roman" w:hAnsi="Times New Roman" w:cs="Times New Roman"/>
        </w:rPr>
        <w:t>menghasilkan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nilai</w:t>
      </w:r>
      <w:proofErr w:type="spellEnd"/>
      <w:r w:rsidRPr="00EB69DF">
        <w:rPr>
          <w:rFonts w:ascii="Times New Roman" w:hAnsi="Times New Roman" w:cs="Times New Roman"/>
        </w:rPr>
        <w:t xml:space="preserve"> Cronbach’s Alpha </w:t>
      </w:r>
      <w:proofErr w:type="spellStart"/>
      <w:r w:rsidRPr="00EB69DF">
        <w:rPr>
          <w:rFonts w:ascii="Times New Roman" w:hAnsi="Times New Roman" w:cs="Times New Roman"/>
        </w:rPr>
        <w:t>sebesar</w:t>
      </w:r>
      <w:proofErr w:type="spellEnd"/>
      <w:r w:rsidRPr="00EB69DF">
        <w:rPr>
          <w:rFonts w:ascii="Times New Roman" w:hAnsi="Times New Roman" w:cs="Times New Roman"/>
        </w:rPr>
        <w:t xml:space="preserve"> 0,872. Nilai </w:t>
      </w:r>
      <w:proofErr w:type="spellStart"/>
      <w:r w:rsidRPr="00EB69DF">
        <w:rPr>
          <w:rFonts w:ascii="Times New Roman" w:hAnsi="Times New Roman" w:cs="Times New Roman"/>
        </w:rPr>
        <w:t>ini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menunjukkan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ada</w:t>
      </w:r>
      <w:proofErr w:type="spellEnd"/>
      <w:r>
        <w:rPr>
          <w:rFonts w:ascii="Times New Roman" w:hAnsi="Times New Roman" w:cs="Times New Roman"/>
        </w:rPr>
        <w:t xml:space="preserve"> pada </w:t>
      </w:r>
      <w:proofErr w:type="spellStart"/>
      <w:r>
        <w:rPr>
          <w:rFonts w:ascii="Times New Roman" w:hAnsi="Times New Roman" w:cs="Times New Roman"/>
        </w:rPr>
        <w:t>rentang</w:t>
      </w:r>
      <w:proofErr w:type="spellEnd"/>
      <w:r>
        <w:rPr>
          <w:rFonts w:ascii="Times New Roman" w:hAnsi="Times New Roman" w:cs="Times New Roman"/>
        </w:rPr>
        <w:t xml:space="preserve"> 0,81-1,00</w:t>
      </w:r>
      <w:r w:rsidRPr="00EB69DF">
        <w:rPr>
          <w:rFonts w:ascii="Times New Roman" w:hAnsi="Times New Roman" w:cs="Times New Roman"/>
        </w:rPr>
        <w:t xml:space="preserve">. </w:t>
      </w:r>
      <w:proofErr w:type="spellStart"/>
      <w:r w:rsidRPr="00EB69DF">
        <w:rPr>
          <w:rFonts w:ascii="Times New Roman" w:hAnsi="Times New Roman" w:cs="Times New Roman"/>
        </w:rPr>
        <w:t>Dengan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demikian</w:t>
      </w:r>
      <w:proofErr w:type="spellEnd"/>
      <w:r w:rsidRPr="00EB69DF">
        <w:rPr>
          <w:rFonts w:ascii="Times New Roman" w:hAnsi="Times New Roman" w:cs="Times New Roman"/>
        </w:rPr>
        <w:t xml:space="preserve">, </w:t>
      </w:r>
      <w:proofErr w:type="spellStart"/>
      <w:r w:rsidRPr="00EB69DF">
        <w:rPr>
          <w:rFonts w:ascii="Times New Roman" w:hAnsi="Times New Roman" w:cs="Times New Roman"/>
        </w:rPr>
        <w:t>seluruh</w:t>
      </w:r>
      <w:proofErr w:type="spellEnd"/>
      <w:r w:rsidRPr="00EB69DF">
        <w:rPr>
          <w:rFonts w:ascii="Times New Roman" w:hAnsi="Times New Roman" w:cs="Times New Roman"/>
        </w:rPr>
        <w:t xml:space="preserve"> item </w:t>
      </w:r>
      <w:proofErr w:type="spellStart"/>
      <w:r w:rsidRPr="00EB69DF">
        <w:rPr>
          <w:rFonts w:ascii="Times New Roman" w:hAnsi="Times New Roman" w:cs="Times New Roman"/>
        </w:rPr>
        <w:t>dalam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kuesioner</w:t>
      </w:r>
      <w:proofErr w:type="spellEnd"/>
      <w:r w:rsidRPr="00EB69DF">
        <w:rPr>
          <w:rFonts w:ascii="Times New Roman" w:hAnsi="Times New Roman" w:cs="Times New Roman"/>
        </w:rPr>
        <w:t xml:space="preserve"> SDQ </w:t>
      </w:r>
      <w:proofErr w:type="spellStart"/>
      <w:r w:rsidRPr="00EB69DF">
        <w:rPr>
          <w:rFonts w:ascii="Times New Roman" w:hAnsi="Times New Roman" w:cs="Times New Roman"/>
        </w:rPr>
        <w:t>dapat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dikatakan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sangat </w:t>
      </w:r>
      <w:proofErr w:type="spellStart"/>
      <w:r w:rsidRPr="00EB69DF">
        <w:rPr>
          <w:rFonts w:ascii="Times New Roman" w:hAnsi="Times New Roman" w:cs="Times New Roman"/>
        </w:rPr>
        <w:t>reliabel</w:t>
      </w:r>
      <w:proofErr w:type="spellEnd"/>
      <w:r w:rsidRPr="00EB69DF">
        <w:rPr>
          <w:rFonts w:ascii="Times New Roman" w:hAnsi="Times New Roman" w:cs="Times New Roman"/>
        </w:rPr>
        <w:t xml:space="preserve">. </w:t>
      </w:r>
      <w:proofErr w:type="spellStart"/>
      <w:r w:rsidRPr="00EB69DF">
        <w:rPr>
          <w:rFonts w:ascii="Times New Roman" w:hAnsi="Times New Roman" w:cs="Times New Roman"/>
        </w:rPr>
        <w:t>Dengan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demikian</w:t>
      </w:r>
      <w:proofErr w:type="spellEnd"/>
      <w:r w:rsidRPr="00EB69DF">
        <w:rPr>
          <w:rFonts w:ascii="Times New Roman" w:hAnsi="Times New Roman" w:cs="Times New Roman"/>
        </w:rPr>
        <w:t xml:space="preserve">, </w:t>
      </w:r>
      <w:proofErr w:type="spellStart"/>
      <w:r w:rsidRPr="00EB69DF">
        <w:rPr>
          <w:rFonts w:ascii="Times New Roman" w:hAnsi="Times New Roman" w:cs="Times New Roman"/>
        </w:rPr>
        <w:t>dapat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disimpulkan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bahwa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seluruh</w:t>
      </w:r>
      <w:proofErr w:type="spellEnd"/>
      <w:r w:rsidRPr="00EB69DF">
        <w:rPr>
          <w:rFonts w:ascii="Times New Roman" w:hAnsi="Times New Roman" w:cs="Times New Roman"/>
        </w:rPr>
        <w:t xml:space="preserve"> item </w:t>
      </w:r>
      <w:proofErr w:type="spellStart"/>
      <w:r w:rsidRPr="00EB69DF">
        <w:rPr>
          <w:rFonts w:ascii="Times New Roman" w:hAnsi="Times New Roman" w:cs="Times New Roman"/>
        </w:rPr>
        <w:t>dalam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variabel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ini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memiliki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keterkaitan</w:t>
      </w:r>
      <w:proofErr w:type="spellEnd"/>
      <w:r w:rsidRPr="00EB69DF">
        <w:rPr>
          <w:rFonts w:ascii="Times New Roman" w:hAnsi="Times New Roman" w:cs="Times New Roman"/>
        </w:rPr>
        <w:t xml:space="preserve"> yang </w:t>
      </w:r>
      <w:proofErr w:type="spellStart"/>
      <w:r w:rsidRPr="00EB69DF">
        <w:rPr>
          <w:rFonts w:ascii="Times New Roman" w:hAnsi="Times New Roman" w:cs="Times New Roman"/>
        </w:rPr>
        <w:t>erat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dalam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mengukur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konstruk</w:t>
      </w:r>
      <w:proofErr w:type="spellEnd"/>
      <w:r w:rsidRPr="00EB69DF">
        <w:rPr>
          <w:rFonts w:ascii="Times New Roman" w:hAnsi="Times New Roman" w:cs="Times New Roman"/>
        </w:rPr>
        <w:t xml:space="preserve"> yang </w:t>
      </w:r>
      <w:proofErr w:type="spellStart"/>
      <w:r w:rsidRPr="00EB69DF">
        <w:rPr>
          <w:rFonts w:ascii="Times New Roman" w:hAnsi="Times New Roman" w:cs="Times New Roman"/>
        </w:rPr>
        <w:t>sama</w:t>
      </w:r>
      <w:proofErr w:type="spellEnd"/>
      <w:r w:rsidRPr="00EB69DF">
        <w:rPr>
          <w:rFonts w:ascii="Times New Roman" w:hAnsi="Times New Roman" w:cs="Times New Roman"/>
        </w:rPr>
        <w:t xml:space="preserve">, dan </w:t>
      </w:r>
      <w:proofErr w:type="spellStart"/>
      <w:r w:rsidRPr="00EB69DF">
        <w:rPr>
          <w:rFonts w:ascii="Times New Roman" w:hAnsi="Times New Roman" w:cs="Times New Roman"/>
        </w:rPr>
        <w:t>instrumen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tersebut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dinyatakan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reliabel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atau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andal</w:t>
      </w:r>
      <w:proofErr w:type="spellEnd"/>
      <w:r w:rsidRPr="00EB69DF">
        <w:rPr>
          <w:rFonts w:ascii="Times New Roman" w:hAnsi="Times New Roman" w:cs="Times New Roman"/>
        </w:rPr>
        <w:t xml:space="preserve">. </w:t>
      </w:r>
      <w:proofErr w:type="spellStart"/>
      <w:r w:rsidRPr="00EB69DF">
        <w:rPr>
          <w:rFonts w:ascii="Times New Roman" w:hAnsi="Times New Roman" w:cs="Times New Roman"/>
        </w:rPr>
        <w:t>Artinya</w:t>
      </w:r>
      <w:proofErr w:type="spellEnd"/>
      <w:r w:rsidRPr="00EB69DF">
        <w:rPr>
          <w:rFonts w:ascii="Times New Roman" w:hAnsi="Times New Roman" w:cs="Times New Roman"/>
        </w:rPr>
        <w:t xml:space="preserve">, </w:t>
      </w:r>
      <w:proofErr w:type="spellStart"/>
      <w:r w:rsidRPr="00EB69DF">
        <w:rPr>
          <w:rFonts w:ascii="Times New Roman" w:hAnsi="Times New Roman" w:cs="Times New Roman"/>
        </w:rPr>
        <w:t>jika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instrumen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ini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digunakan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kembali</w:t>
      </w:r>
      <w:proofErr w:type="spellEnd"/>
      <w:r w:rsidRPr="00EB69DF">
        <w:rPr>
          <w:rFonts w:ascii="Times New Roman" w:hAnsi="Times New Roman" w:cs="Times New Roman"/>
        </w:rPr>
        <w:t xml:space="preserve"> pada </w:t>
      </w:r>
      <w:proofErr w:type="spellStart"/>
      <w:r w:rsidRPr="00EB69DF">
        <w:rPr>
          <w:rFonts w:ascii="Times New Roman" w:hAnsi="Times New Roman" w:cs="Times New Roman"/>
        </w:rPr>
        <w:t>kondisi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serupa</w:t>
      </w:r>
      <w:proofErr w:type="spellEnd"/>
      <w:r w:rsidRPr="00EB69DF">
        <w:rPr>
          <w:rFonts w:ascii="Times New Roman" w:hAnsi="Times New Roman" w:cs="Times New Roman"/>
        </w:rPr>
        <w:t xml:space="preserve">, </w:t>
      </w:r>
      <w:proofErr w:type="spellStart"/>
      <w:r w:rsidRPr="00EB69DF">
        <w:rPr>
          <w:rFonts w:ascii="Times New Roman" w:hAnsi="Times New Roman" w:cs="Times New Roman"/>
        </w:rPr>
        <w:t>besar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kemungkinan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akan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menghasilkan</w:t>
      </w:r>
      <w:proofErr w:type="spellEnd"/>
      <w:r w:rsidRPr="00EB69DF">
        <w:rPr>
          <w:rFonts w:ascii="Times New Roman" w:hAnsi="Times New Roman" w:cs="Times New Roman"/>
        </w:rPr>
        <w:t xml:space="preserve"> data yang </w:t>
      </w:r>
      <w:proofErr w:type="spellStart"/>
      <w:r w:rsidRPr="00EB69DF">
        <w:rPr>
          <w:rFonts w:ascii="Times New Roman" w:hAnsi="Times New Roman" w:cs="Times New Roman"/>
        </w:rPr>
        <w:t>konsisten</w:t>
      </w:r>
      <w:proofErr w:type="spellEnd"/>
      <w:r w:rsidRPr="00EB69DF">
        <w:rPr>
          <w:rFonts w:ascii="Times New Roman" w:hAnsi="Times New Roman" w:cs="Times New Roman"/>
        </w:rPr>
        <w:t xml:space="preserve"> dan </w:t>
      </w:r>
      <w:proofErr w:type="spellStart"/>
      <w:r w:rsidRPr="00EB69DF">
        <w:rPr>
          <w:rFonts w:ascii="Times New Roman" w:hAnsi="Times New Roman" w:cs="Times New Roman"/>
        </w:rPr>
        <w:t>stabil</w:t>
      </w:r>
      <w:proofErr w:type="spellEnd"/>
      <w:r w:rsidRPr="00EB69DF">
        <w:rPr>
          <w:rFonts w:ascii="Times New Roman" w:hAnsi="Times New Roman" w:cs="Times New Roman"/>
        </w:rPr>
        <w:t>.</w:t>
      </w:r>
    </w:p>
    <w:p w14:paraId="72E6F431" w14:textId="77777777" w:rsidR="00EB69DF" w:rsidRPr="00EB69DF" w:rsidRDefault="00EB69DF" w:rsidP="00EB69DF">
      <w:pPr>
        <w:pStyle w:val="ListParagraph"/>
        <w:ind w:left="851"/>
        <w:rPr>
          <w:rFonts w:ascii="Times New Roman" w:hAnsi="Times New Roman" w:cs="Times New Roman"/>
        </w:rPr>
      </w:pPr>
    </w:p>
    <w:p w14:paraId="0325B1C3" w14:textId="5BE3C1C5" w:rsidR="00EB69DF" w:rsidRDefault="00EB69DF" w:rsidP="00EB69DF">
      <w:pPr>
        <w:pStyle w:val="ListParagraph"/>
        <w:numPr>
          <w:ilvl w:val="0"/>
          <w:numId w:val="2"/>
        </w:numPr>
        <w:ind w:left="851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SDQ</w:t>
      </w:r>
    </w:p>
    <w:tbl>
      <w:tblPr>
        <w:tblW w:w="27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EB69DF" w:rsidRPr="00EB69DF" w14:paraId="40D79023" w14:textId="77777777" w:rsidTr="00EB69D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F7CC67E" w14:textId="77777777" w:rsidR="00EB69DF" w:rsidRPr="00EB69DF" w:rsidRDefault="00EB69DF" w:rsidP="00EB69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EB69DF">
              <w:rPr>
                <w:rFonts w:ascii="Arial" w:hAnsi="Arial" w:cs="Arial"/>
                <w:b/>
                <w:bCs/>
                <w:color w:val="010205"/>
                <w:kern w:val="0"/>
              </w:rPr>
              <w:t>Reliability Statistics</w:t>
            </w:r>
          </w:p>
        </w:tc>
      </w:tr>
      <w:tr w:rsidR="00EB69DF" w:rsidRPr="00EB69DF" w14:paraId="5DF2AEB9" w14:textId="77777777" w:rsidTr="00EB69D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1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8C169AE" w14:textId="77777777" w:rsidR="00EB69DF" w:rsidRPr="00EB69DF" w:rsidRDefault="00EB69DF" w:rsidP="00EB69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EB69D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EFFFF52" w14:textId="77777777" w:rsidR="00EB69DF" w:rsidRPr="00EB69DF" w:rsidRDefault="00EB69DF" w:rsidP="00EB69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EB69D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 of Items</w:t>
            </w:r>
          </w:p>
        </w:tc>
      </w:tr>
      <w:tr w:rsidR="00EB69DF" w:rsidRPr="00EB69DF" w14:paraId="7DB3F40F" w14:textId="77777777" w:rsidTr="00EB69D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1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225E96A" w14:textId="77777777" w:rsidR="00EB69DF" w:rsidRPr="00EB69DF" w:rsidRDefault="00EB69DF" w:rsidP="00EB69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B69D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.839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3786B2A" w14:textId="77777777" w:rsidR="00EB69DF" w:rsidRPr="00EB69DF" w:rsidRDefault="00EB69DF" w:rsidP="00EB69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B69D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</w:tr>
    </w:tbl>
    <w:p w14:paraId="7BA6E06D" w14:textId="32EAAA7B" w:rsidR="00EB69DF" w:rsidRPr="00EB69DF" w:rsidRDefault="00EB69DF" w:rsidP="00EB69DF">
      <w:pPr>
        <w:pStyle w:val="ListParagraph"/>
        <w:ind w:left="426" w:firstLine="567"/>
        <w:jc w:val="both"/>
        <w:rPr>
          <w:rFonts w:ascii="Times New Roman" w:hAnsi="Times New Roman" w:cs="Times New Roman"/>
        </w:rPr>
      </w:pPr>
      <w:proofErr w:type="spellStart"/>
      <w:r w:rsidRPr="00EB69DF">
        <w:rPr>
          <w:rFonts w:ascii="Times New Roman" w:hAnsi="Times New Roman" w:cs="Times New Roman"/>
        </w:rPr>
        <w:t>Berdasarkan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hasil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analisis</w:t>
      </w:r>
      <w:proofErr w:type="spellEnd"/>
      <w:r w:rsidRPr="00EB69DF">
        <w:rPr>
          <w:rFonts w:ascii="Times New Roman" w:hAnsi="Times New Roman" w:cs="Times New Roman"/>
        </w:rPr>
        <w:t xml:space="preserve">, </w:t>
      </w:r>
      <w:proofErr w:type="spellStart"/>
      <w:r w:rsidRPr="00EB69DF">
        <w:rPr>
          <w:rFonts w:ascii="Times New Roman" w:hAnsi="Times New Roman" w:cs="Times New Roman"/>
        </w:rPr>
        <w:t>nilai</w:t>
      </w:r>
      <w:proofErr w:type="spellEnd"/>
      <w:r w:rsidRPr="00EB69DF">
        <w:rPr>
          <w:rFonts w:ascii="Times New Roman" w:hAnsi="Times New Roman" w:cs="Times New Roman"/>
        </w:rPr>
        <w:t xml:space="preserve"> Cronbach’s Alpha </w:t>
      </w:r>
      <w:proofErr w:type="spellStart"/>
      <w:r w:rsidRPr="00EB69DF">
        <w:rPr>
          <w:rFonts w:ascii="Times New Roman" w:hAnsi="Times New Roman" w:cs="Times New Roman"/>
        </w:rPr>
        <w:t>sebesar</w:t>
      </w:r>
      <w:proofErr w:type="spellEnd"/>
      <w:r w:rsidRPr="00EB69DF">
        <w:rPr>
          <w:rFonts w:ascii="Times New Roman" w:hAnsi="Times New Roman" w:cs="Times New Roman"/>
        </w:rPr>
        <w:t xml:space="preserve"> 0,839 </w:t>
      </w:r>
      <w:proofErr w:type="spellStart"/>
      <w:r w:rsidRPr="00EB69DF">
        <w:rPr>
          <w:rFonts w:ascii="Times New Roman" w:hAnsi="Times New Roman" w:cs="Times New Roman"/>
        </w:rPr>
        <w:t>diperoleh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untuk</w:t>
      </w:r>
      <w:proofErr w:type="spellEnd"/>
      <w:r w:rsidRPr="00EB69DF">
        <w:rPr>
          <w:rFonts w:ascii="Times New Roman" w:hAnsi="Times New Roman" w:cs="Times New Roman"/>
        </w:rPr>
        <w:t xml:space="preserve"> 25 item pada </w:t>
      </w:r>
      <w:proofErr w:type="spellStart"/>
      <w:r w:rsidRPr="00EB69DF">
        <w:rPr>
          <w:rFonts w:ascii="Times New Roman" w:hAnsi="Times New Roman" w:cs="Times New Roman"/>
        </w:rPr>
        <w:t>variabel</w:t>
      </w:r>
      <w:proofErr w:type="spellEnd"/>
      <w:r w:rsidRPr="00EB69DF">
        <w:rPr>
          <w:rFonts w:ascii="Times New Roman" w:hAnsi="Times New Roman" w:cs="Times New Roman"/>
        </w:rPr>
        <w:t xml:space="preserve"> SDQ. Nilai </w:t>
      </w:r>
      <w:proofErr w:type="spellStart"/>
      <w:r w:rsidRPr="00EB69DF">
        <w:rPr>
          <w:rFonts w:ascii="Times New Roman" w:hAnsi="Times New Roman" w:cs="Times New Roman"/>
        </w:rPr>
        <w:t>ini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menunjukkan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bahwa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instrumen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memiliki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konsistensi</w:t>
      </w:r>
      <w:proofErr w:type="spellEnd"/>
      <w:r w:rsidRPr="00EB69DF">
        <w:rPr>
          <w:rFonts w:ascii="Times New Roman" w:hAnsi="Times New Roman" w:cs="Times New Roman"/>
        </w:rPr>
        <w:t xml:space="preserve"> internal yang </w:t>
      </w:r>
      <w:proofErr w:type="spellStart"/>
      <w:r w:rsidRPr="00EB69DF">
        <w:rPr>
          <w:rFonts w:ascii="Times New Roman" w:hAnsi="Times New Roman" w:cs="Times New Roman"/>
        </w:rPr>
        <w:t>tinggi</w:t>
      </w:r>
      <w:proofErr w:type="spellEnd"/>
      <w:r w:rsidRPr="00EB69DF">
        <w:rPr>
          <w:rFonts w:ascii="Times New Roman" w:hAnsi="Times New Roman" w:cs="Times New Roman"/>
        </w:rPr>
        <w:t xml:space="preserve">, </w:t>
      </w:r>
      <w:proofErr w:type="spellStart"/>
      <w:r w:rsidRPr="00EB69DF">
        <w:rPr>
          <w:rFonts w:ascii="Times New Roman" w:hAnsi="Times New Roman" w:cs="Times New Roman"/>
        </w:rPr>
        <w:t>karena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nilai</w:t>
      </w:r>
      <w:proofErr w:type="spellEnd"/>
      <w:r>
        <w:rPr>
          <w:rFonts w:ascii="Times New Roman" w:hAnsi="Times New Roman" w:cs="Times New Roman"/>
        </w:rPr>
        <w:t xml:space="preserve"> </w:t>
      </w:r>
      <w:r w:rsidRPr="00EB69DF">
        <w:rPr>
          <w:rFonts w:ascii="Times New Roman" w:hAnsi="Times New Roman" w:cs="Times New Roman"/>
        </w:rPr>
        <w:t>Cronbach’s Alpha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berada</w:t>
      </w:r>
      <w:proofErr w:type="spellEnd"/>
      <w:r>
        <w:rPr>
          <w:rFonts w:ascii="Times New Roman" w:hAnsi="Times New Roman" w:cs="Times New Roman"/>
        </w:rPr>
        <w:t xml:space="preserve"> pada </w:t>
      </w:r>
      <w:proofErr w:type="spellStart"/>
      <w:r>
        <w:rPr>
          <w:rFonts w:ascii="Times New Roman" w:hAnsi="Times New Roman" w:cs="Times New Roman"/>
        </w:rPr>
        <w:t>rentang</w:t>
      </w:r>
      <w:proofErr w:type="spellEnd"/>
      <w:r>
        <w:rPr>
          <w:rFonts w:ascii="Times New Roman" w:hAnsi="Times New Roman" w:cs="Times New Roman"/>
        </w:rPr>
        <w:t xml:space="preserve"> 0,81-1,00</w:t>
      </w:r>
      <w:r w:rsidRPr="00EB69DF">
        <w:rPr>
          <w:rFonts w:ascii="Times New Roman" w:hAnsi="Times New Roman" w:cs="Times New Roman"/>
        </w:rPr>
        <w:t xml:space="preserve">. </w:t>
      </w:r>
      <w:proofErr w:type="spellStart"/>
      <w:r w:rsidRPr="00EB69DF">
        <w:rPr>
          <w:rFonts w:ascii="Times New Roman" w:hAnsi="Times New Roman" w:cs="Times New Roman"/>
        </w:rPr>
        <w:t>Dengan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demikian</w:t>
      </w:r>
      <w:proofErr w:type="spellEnd"/>
      <w:r w:rsidRPr="00EB69DF">
        <w:rPr>
          <w:rFonts w:ascii="Times New Roman" w:hAnsi="Times New Roman" w:cs="Times New Roman"/>
        </w:rPr>
        <w:t xml:space="preserve">, </w:t>
      </w:r>
      <w:proofErr w:type="spellStart"/>
      <w:r w:rsidRPr="00EB69DF">
        <w:rPr>
          <w:rFonts w:ascii="Times New Roman" w:hAnsi="Times New Roman" w:cs="Times New Roman"/>
        </w:rPr>
        <w:t>seluruh</w:t>
      </w:r>
      <w:proofErr w:type="spellEnd"/>
      <w:r w:rsidRPr="00EB69DF">
        <w:rPr>
          <w:rFonts w:ascii="Times New Roman" w:hAnsi="Times New Roman" w:cs="Times New Roman"/>
        </w:rPr>
        <w:t xml:space="preserve"> item </w:t>
      </w:r>
      <w:proofErr w:type="spellStart"/>
      <w:r w:rsidRPr="00EB69DF">
        <w:rPr>
          <w:rFonts w:ascii="Times New Roman" w:hAnsi="Times New Roman" w:cs="Times New Roman"/>
        </w:rPr>
        <w:t>dalam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kuesioner</w:t>
      </w:r>
      <w:proofErr w:type="spellEnd"/>
      <w:r w:rsidRPr="00EB69DF">
        <w:rPr>
          <w:rFonts w:ascii="Times New Roman" w:hAnsi="Times New Roman" w:cs="Times New Roman"/>
        </w:rPr>
        <w:t xml:space="preserve"> SDQ </w:t>
      </w:r>
      <w:proofErr w:type="spellStart"/>
      <w:r w:rsidRPr="00EB69DF">
        <w:rPr>
          <w:rFonts w:ascii="Times New Roman" w:hAnsi="Times New Roman" w:cs="Times New Roman"/>
        </w:rPr>
        <w:t>dapat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dikatakan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sangat </w:t>
      </w:r>
      <w:proofErr w:type="spellStart"/>
      <w:r w:rsidRPr="00EB69DF">
        <w:rPr>
          <w:rFonts w:ascii="Times New Roman" w:hAnsi="Times New Roman" w:cs="Times New Roman"/>
        </w:rPr>
        <w:t>reliabel</w:t>
      </w:r>
      <w:proofErr w:type="spellEnd"/>
      <w:r w:rsidRPr="00EB69DF">
        <w:rPr>
          <w:rFonts w:ascii="Times New Roman" w:hAnsi="Times New Roman" w:cs="Times New Roman"/>
        </w:rPr>
        <w:t xml:space="preserve">, </w:t>
      </w:r>
      <w:proofErr w:type="spellStart"/>
      <w:r w:rsidRPr="00EB69DF">
        <w:rPr>
          <w:rFonts w:ascii="Times New Roman" w:hAnsi="Times New Roman" w:cs="Times New Roman"/>
        </w:rPr>
        <w:t>artinya</w:t>
      </w:r>
      <w:proofErr w:type="spellEnd"/>
      <w:r w:rsidRPr="00EB69DF">
        <w:rPr>
          <w:rFonts w:ascii="Times New Roman" w:hAnsi="Times New Roman" w:cs="Times New Roman"/>
        </w:rPr>
        <w:t xml:space="preserve"> item-item </w:t>
      </w:r>
      <w:proofErr w:type="spellStart"/>
      <w:r w:rsidRPr="00EB69DF">
        <w:rPr>
          <w:rFonts w:ascii="Times New Roman" w:hAnsi="Times New Roman" w:cs="Times New Roman"/>
        </w:rPr>
        <w:t>tersebut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secara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konsisten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mengukur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aspek</w:t>
      </w:r>
      <w:proofErr w:type="spellEnd"/>
      <w:r w:rsidRPr="00EB69DF">
        <w:rPr>
          <w:rFonts w:ascii="Times New Roman" w:hAnsi="Times New Roman" w:cs="Times New Roman"/>
        </w:rPr>
        <w:t xml:space="preserve"> yang </w:t>
      </w:r>
      <w:proofErr w:type="spellStart"/>
      <w:r w:rsidRPr="00EB69DF">
        <w:rPr>
          <w:rFonts w:ascii="Times New Roman" w:hAnsi="Times New Roman" w:cs="Times New Roman"/>
        </w:rPr>
        <w:t>sama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dari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konstruk</w:t>
      </w:r>
      <w:proofErr w:type="spellEnd"/>
      <w:r w:rsidRPr="00EB69DF">
        <w:rPr>
          <w:rFonts w:ascii="Times New Roman" w:hAnsi="Times New Roman" w:cs="Times New Roman"/>
        </w:rPr>
        <w:t xml:space="preserve"> yang </w:t>
      </w:r>
      <w:proofErr w:type="spellStart"/>
      <w:r w:rsidRPr="00EB69DF">
        <w:rPr>
          <w:rFonts w:ascii="Times New Roman" w:hAnsi="Times New Roman" w:cs="Times New Roman"/>
        </w:rPr>
        <w:t>dimaksud</w:t>
      </w:r>
      <w:proofErr w:type="spellEnd"/>
      <w:r w:rsidRPr="00EB69DF">
        <w:rPr>
          <w:rFonts w:ascii="Times New Roman" w:hAnsi="Times New Roman" w:cs="Times New Roman"/>
        </w:rPr>
        <w:t xml:space="preserve">. Hal </w:t>
      </w:r>
      <w:proofErr w:type="spellStart"/>
      <w:r w:rsidRPr="00EB69DF">
        <w:rPr>
          <w:rFonts w:ascii="Times New Roman" w:hAnsi="Times New Roman" w:cs="Times New Roman"/>
        </w:rPr>
        <w:t>ini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menunjukkan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bahwa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lastRenderedPageBreak/>
        <w:t>instrumen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layak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digunakan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dalam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pengumpulan</w:t>
      </w:r>
      <w:proofErr w:type="spellEnd"/>
      <w:r w:rsidRPr="00EB69DF">
        <w:rPr>
          <w:rFonts w:ascii="Times New Roman" w:hAnsi="Times New Roman" w:cs="Times New Roman"/>
        </w:rPr>
        <w:t xml:space="preserve"> data </w:t>
      </w:r>
      <w:proofErr w:type="spellStart"/>
      <w:r w:rsidRPr="00EB69DF">
        <w:rPr>
          <w:rFonts w:ascii="Times New Roman" w:hAnsi="Times New Roman" w:cs="Times New Roman"/>
        </w:rPr>
        <w:t>karena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mampu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memberikan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hasil</w:t>
      </w:r>
      <w:proofErr w:type="spellEnd"/>
      <w:r w:rsidRPr="00EB69DF">
        <w:rPr>
          <w:rFonts w:ascii="Times New Roman" w:hAnsi="Times New Roman" w:cs="Times New Roman"/>
        </w:rPr>
        <w:t xml:space="preserve"> yang </w:t>
      </w:r>
      <w:proofErr w:type="spellStart"/>
      <w:r w:rsidRPr="00EB69DF">
        <w:rPr>
          <w:rFonts w:ascii="Times New Roman" w:hAnsi="Times New Roman" w:cs="Times New Roman"/>
        </w:rPr>
        <w:t>stabil</w:t>
      </w:r>
      <w:proofErr w:type="spellEnd"/>
      <w:r w:rsidRPr="00EB69DF">
        <w:rPr>
          <w:rFonts w:ascii="Times New Roman" w:hAnsi="Times New Roman" w:cs="Times New Roman"/>
        </w:rPr>
        <w:t xml:space="preserve"> dan </w:t>
      </w:r>
      <w:proofErr w:type="spellStart"/>
      <w:r w:rsidRPr="00EB69DF">
        <w:rPr>
          <w:rFonts w:ascii="Times New Roman" w:hAnsi="Times New Roman" w:cs="Times New Roman"/>
        </w:rPr>
        <w:t>dapat</w:t>
      </w:r>
      <w:proofErr w:type="spellEnd"/>
      <w:r w:rsidRPr="00EB69DF">
        <w:rPr>
          <w:rFonts w:ascii="Times New Roman" w:hAnsi="Times New Roman" w:cs="Times New Roman"/>
        </w:rPr>
        <w:t xml:space="preserve"> </w:t>
      </w:r>
      <w:proofErr w:type="spellStart"/>
      <w:r w:rsidRPr="00EB69DF">
        <w:rPr>
          <w:rFonts w:ascii="Times New Roman" w:hAnsi="Times New Roman" w:cs="Times New Roman"/>
        </w:rPr>
        <w:t>dipercaya</w:t>
      </w:r>
      <w:proofErr w:type="spellEnd"/>
      <w:r w:rsidRPr="00EB69DF">
        <w:rPr>
          <w:rFonts w:ascii="Times New Roman" w:hAnsi="Times New Roman" w:cs="Times New Roman"/>
        </w:rPr>
        <w:t>.</w:t>
      </w:r>
    </w:p>
    <w:p w14:paraId="770ABD23" w14:textId="77777777" w:rsidR="00EB69DF" w:rsidRPr="005632AF" w:rsidRDefault="00EB69DF" w:rsidP="00EB69DF">
      <w:pPr>
        <w:pStyle w:val="ListParagraph"/>
        <w:ind w:left="851"/>
        <w:rPr>
          <w:rFonts w:ascii="Times New Roman" w:hAnsi="Times New Roman" w:cs="Times New Roman"/>
          <w:b/>
          <w:bCs/>
        </w:rPr>
      </w:pPr>
    </w:p>
    <w:p w14:paraId="083CFDBF" w14:textId="05DE7D16" w:rsidR="006E69E2" w:rsidRDefault="006E69E2" w:rsidP="006E69E2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b/>
          <w:bCs/>
        </w:rPr>
      </w:pPr>
      <w:proofErr w:type="spellStart"/>
      <w:r w:rsidRPr="005632AF">
        <w:rPr>
          <w:rFonts w:ascii="Times New Roman" w:hAnsi="Times New Roman" w:cs="Times New Roman"/>
          <w:b/>
          <w:bCs/>
        </w:rPr>
        <w:t>Univariat</w:t>
      </w:r>
      <w:proofErr w:type="spellEnd"/>
    </w:p>
    <w:p w14:paraId="2484402A" w14:textId="77777777" w:rsidR="00934ED8" w:rsidRPr="00934ED8" w:rsidRDefault="00934ED8" w:rsidP="00934E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677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969"/>
        <w:gridCol w:w="1169"/>
        <w:gridCol w:w="1030"/>
        <w:gridCol w:w="1399"/>
        <w:gridCol w:w="1476"/>
      </w:tblGrid>
      <w:tr w:rsidR="00934ED8" w:rsidRPr="00934ED8" w14:paraId="54D061D3" w14:textId="77777777" w:rsidTr="00934E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7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9E5285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934ED8">
              <w:rPr>
                <w:rFonts w:ascii="Arial" w:hAnsi="Arial" w:cs="Arial"/>
                <w:b/>
                <w:bCs/>
                <w:color w:val="010205"/>
                <w:kern w:val="0"/>
              </w:rPr>
              <w:t>Problem Focused Coping</w:t>
            </w:r>
          </w:p>
        </w:tc>
      </w:tr>
      <w:tr w:rsidR="00934ED8" w:rsidRPr="00934ED8" w14:paraId="149541DB" w14:textId="77777777" w:rsidTr="00934E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0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945CD9E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5EE1644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9D90FCF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74061A0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BEE007B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934ED8" w:rsidRPr="00934ED8" w14:paraId="3C1D5C3E" w14:textId="77777777" w:rsidTr="00934E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D0C39DD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6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149BD2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Rendah</w:t>
            </w:r>
            <w:proofErr w:type="spellEnd"/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AA742C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378E42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19.3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593E63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19.3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4BB2F96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19.3</w:t>
            </w:r>
          </w:p>
        </w:tc>
      </w:tr>
      <w:tr w:rsidR="00934ED8" w:rsidRPr="00934ED8" w14:paraId="3DACE9C2" w14:textId="77777777" w:rsidTr="00934E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D688CB1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EA37CB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Sedang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6B4A40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0C5B7B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54.7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1E5C8C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54.7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1D118B0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74.0</w:t>
            </w:r>
          </w:p>
        </w:tc>
      </w:tr>
      <w:tr w:rsidR="00934ED8" w:rsidRPr="00934ED8" w14:paraId="2AAF24F6" w14:textId="77777777" w:rsidTr="00934E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D909ECE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290AD2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Tinggi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90E6CA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47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F2BEAF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89F740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4DF0426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934ED8" w:rsidRPr="00934ED8" w14:paraId="1A4234CE" w14:textId="77777777" w:rsidTr="00934E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C29AE49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60FF3D9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D0A90B1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95DAD5F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9D0CB88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A1D1F30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3D0DAB61" w14:textId="77777777" w:rsidR="00934ED8" w:rsidRPr="00934ED8" w:rsidRDefault="00934ED8" w:rsidP="00934ED8">
      <w:pPr>
        <w:pStyle w:val="ListParagraph"/>
        <w:ind w:left="426" w:firstLine="567"/>
        <w:jc w:val="both"/>
        <w:rPr>
          <w:rFonts w:ascii="Times New Roman" w:hAnsi="Times New Roman" w:cs="Times New Roman"/>
        </w:rPr>
      </w:pPr>
      <w:proofErr w:type="spellStart"/>
      <w:r w:rsidRPr="00934ED8">
        <w:rPr>
          <w:rFonts w:ascii="Times New Roman" w:hAnsi="Times New Roman" w:cs="Times New Roman"/>
        </w:rPr>
        <w:t>Berdasarkan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hasil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analisis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distribusi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frekuensi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terhadap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variabel</w:t>
      </w:r>
      <w:proofErr w:type="spellEnd"/>
      <w:r w:rsidRPr="00934ED8">
        <w:rPr>
          <w:rFonts w:ascii="Times New Roman" w:hAnsi="Times New Roman" w:cs="Times New Roman"/>
        </w:rPr>
        <w:t xml:space="preserve"> Problem Focused Coping, </w:t>
      </w:r>
      <w:proofErr w:type="spellStart"/>
      <w:r w:rsidRPr="00934ED8">
        <w:rPr>
          <w:rFonts w:ascii="Times New Roman" w:hAnsi="Times New Roman" w:cs="Times New Roman"/>
        </w:rPr>
        <w:t>diketahui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bahwa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dari</w:t>
      </w:r>
      <w:proofErr w:type="spellEnd"/>
      <w:r w:rsidRPr="00934ED8">
        <w:rPr>
          <w:rFonts w:ascii="Times New Roman" w:hAnsi="Times New Roman" w:cs="Times New Roman"/>
        </w:rPr>
        <w:t xml:space="preserve"> total 181 </w:t>
      </w:r>
      <w:proofErr w:type="spellStart"/>
      <w:r w:rsidRPr="00934ED8">
        <w:rPr>
          <w:rFonts w:ascii="Times New Roman" w:hAnsi="Times New Roman" w:cs="Times New Roman"/>
        </w:rPr>
        <w:t>responden</w:t>
      </w:r>
      <w:proofErr w:type="spellEnd"/>
      <w:r w:rsidRPr="00934ED8">
        <w:rPr>
          <w:rFonts w:ascii="Times New Roman" w:hAnsi="Times New Roman" w:cs="Times New Roman"/>
        </w:rPr>
        <w:t xml:space="preserve">, </w:t>
      </w:r>
      <w:proofErr w:type="spellStart"/>
      <w:r w:rsidRPr="00934ED8">
        <w:rPr>
          <w:rFonts w:ascii="Times New Roman" w:hAnsi="Times New Roman" w:cs="Times New Roman"/>
        </w:rPr>
        <w:t>sebagian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besar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berada</w:t>
      </w:r>
      <w:proofErr w:type="spellEnd"/>
      <w:r w:rsidRPr="00934ED8">
        <w:rPr>
          <w:rFonts w:ascii="Times New Roman" w:hAnsi="Times New Roman" w:cs="Times New Roman"/>
        </w:rPr>
        <w:t xml:space="preserve"> pada </w:t>
      </w:r>
      <w:proofErr w:type="spellStart"/>
      <w:r w:rsidRPr="00934ED8">
        <w:rPr>
          <w:rFonts w:ascii="Times New Roman" w:hAnsi="Times New Roman" w:cs="Times New Roman"/>
        </w:rPr>
        <w:t>kategori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sedang</w:t>
      </w:r>
      <w:proofErr w:type="spellEnd"/>
      <w:r w:rsidRPr="00934ED8">
        <w:rPr>
          <w:rFonts w:ascii="Times New Roman" w:hAnsi="Times New Roman" w:cs="Times New Roman"/>
        </w:rPr>
        <w:t xml:space="preserve">, </w:t>
      </w:r>
      <w:proofErr w:type="spellStart"/>
      <w:r w:rsidRPr="00934ED8">
        <w:rPr>
          <w:rFonts w:ascii="Times New Roman" w:hAnsi="Times New Roman" w:cs="Times New Roman"/>
        </w:rPr>
        <w:t>yaitu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sebanyak</w:t>
      </w:r>
      <w:proofErr w:type="spellEnd"/>
      <w:r w:rsidRPr="00934ED8">
        <w:rPr>
          <w:rFonts w:ascii="Times New Roman" w:hAnsi="Times New Roman" w:cs="Times New Roman"/>
        </w:rPr>
        <w:t xml:space="preserve"> 99 </w:t>
      </w:r>
      <w:proofErr w:type="spellStart"/>
      <w:r w:rsidRPr="00934ED8">
        <w:rPr>
          <w:rFonts w:ascii="Times New Roman" w:hAnsi="Times New Roman" w:cs="Times New Roman"/>
        </w:rPr>
        <w:t>responden</w:t>
      </w:r>
      <w:proofErr w:type="spellEnd"/>
      <w:r w:rsidRPr="00934ED8">
        <w:rPr>
          <w:rFonts w:ascii="Times New Roman" w:hAnsi="Times New Roman" w:cs="Times New Roman"/>
        </w:rPr>
        <w:t xml:space="preserve"> (54,7%). </w:t>
      </w:r>
      <w:proofErr w:type="spellStart"/>
      <w:r w:rsidRPr="00934ED8">
        <w:rPr>
          <w:rFonts w:ascii="Times New Roman" w:hAnsi="Times New Roman" w:cs="Times New Roman"/>
        </w:rPr>
        <w:t>Sementara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itu</w:t>
      </w:r>
      <w:proofErr w:type="spellEnd"/>
      <w:r w:rsidRPr="00934ED8">
        <w:rPr>
          <w:rFonts w:ascii="Times New Roman" w:hAnsi="Times New Roman" w:cs="Times New Roman"/>
        </w:rPr>
        <w:t xml:space="preserve">, </w:t>
      </w:r>
      <w:proofErr w:type="spellStart"/>
      <w:r w:rsidRPr="00934ED8">
        <w:rPr>
          <w:rFonts w:ascii="Times New Roman" w:hAnsi="Times New Roman" w:cs="Times New Roman"/>
        </w:rPr>
        <w:t>responden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dengan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kategori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tinggi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berjumlah</w:t>
      </w:r>
      <w:proofErr w:type="spellEnd"/>
      <w:r w:rsidRPr="00934ED8">
        <w:rPr>
          <w:rFonts w:ascii="Times New Roman" w:hAnsi="Times New Roman" w:cs="Times New Roman"/>
        </w:rPr>
        <w:t xml:space="preserve"> 47 orang (26,0%), dan </w:t>
      </w:r>
      <w:proofErr w:type="spellStart"/>
      <w:r w:rsidRPr="00934ED8">
        <w:rPr>
          <w:rFonts w:ascii="Times New Roman" w:hAnsi="Times New Roman" w:cs="Times New Roman"/>
        </w:rPr>
        <w:t>sisanya</w:t>
      </w:r>
      <w:proofErr w:type="spellEnd"/>
      <w:r w:rsidRPr="00934ED8">
        <w:rPr>
          <w:rFonts w:ascii="Times New Roman" w:hAnsi="Times New Roman" w:cs="Times New Roman"/>
        </w:rPr>
        <w:t xml:space="preserve"> 35 </w:t>
      </w:r>
      <w:proofErr w:type="spellStart"/>
      <w:r w:rsidRPr="00934ED8">
        <w:rPr>
          <w:rFonts w:ascii="Times New Roman" w:hAnsi="Times New Roman" w:cs="Times New Roman"/>
        </w:rPr>
        <w:t>responden</w:t>
      </w:r>
      <w:proofErr w:type="spellEnd"/>
      <w:r w:rsidRPr="00934ED8">
        <w:rPr>
          <w:rFonts w:ascii="Times New Roman" w:hAnsi="Times New Roman" w:cs="Times New Roman"/>
        </w:rPr>
        <w:t xml:space="preserve"> (19,3%) </w:t>
      </w:r>
      <w:proofErr w:type="spellStart"/>
      <w:r w:rsidRPr="00934ED8">
        <w:rPr>
          <w:rFonts w:ascii="Times New Roman" w:hAnsi="Times New Roman" w:cs="Times New Roman"/>
        </w:rPr>
        <w:t>berada</w:t>
      </w:r>
      <w:proofErr w:type="spellEnd"/>
      <w:r w:rsidRPr="00934ED8">
        <w:rPr>
          <w:rFonts w:ascii="Times New Roman" w:hAnsi="Times New Roman" w:cs="Times New Roman"/>
        </w:rPr>
        <w:t xml:space="preserve"> pada </w:t>
      </w:r>
      <w:proofErr w:type="spellStart"/>
      <w:r w:rsidRPr="00934ED8">
        <w:rPr>
          <w:rFonts w:ascii="Times New Roman" w:hAnsi="Times New Roman" w:cs="Times New Roman"/>
        </w:rPr>
        <w:t>kategori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rendah</w:t>
      </w:r>
      <w:proofErr w:type="spellEnd"/>
      <w:r w:rsidRPr="00934ED8">
        <w:rPr>
          <w:rFonts w:ascii="Times New Roman" w:hAnsi="Times New Roman" w:cs="Times New Roman"/>
        </w:rPr>
        <w:t>.</w:t>
      </w:r>
    </w:p>
    <w:p w14:paraId="507484C6" w14:textId="77777777" w:rsidR="00934ED8" w:rsidRPr="00934ED8" w:rsidRDefault="00934ED8" w:rsidP="00934ED8">
      <w:pPr>
        <w:pStyle w:val="ListParagraph"/>
        <w:ind w:left="426" w:firstLine="567"/>
        <w:jc w:val="both"/>
        <w:rPr>
          <w:rFonts w:ascii="Times New Roman" w:hAnsi="Times New Roman" w:cs="Times New Roman"/>
        </w:rPr>
      </w:pPr>
      <w:proofErr w:type="spellStart"/>
      <w:r w:rsidRPr="00934ED8">
        <w:rPr>
          <w:rFonts w:ascii="Times New Roman" w:hAnsi="Times New Roman" w:cs="Times New Roman"/>
        </w:rPr>
        <w:t>Temuan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ini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menunjukkan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bahwa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mayoritas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individu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dalam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penelitian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ini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cenderung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menggunakan</w:t>
      </w:r>
      <w:proofErr w:type="spellEnd"/>
      <w:r w:rsidRPr="00934ED8">
        <w:rPr>
          <w:rFonts w:ascii="Times New Roman" w:hAnsi="Times New Roman" w:cs="Times New Roman"/>
        </w:rPr>
        <w:t xml:space="preserve"> strategi coping yang </w:t>
      </w:r>
      <w:proofErr w:type="spellStart"/>
      <w:r w:rsidRPr="00934ED8">
        <w:rPr>
          <w:rFonts w:ascii="Times New Roman" w:hAnsi="Times New Roman" w:cs="Times New Roman"/>
        </w:rPr>
        <w:t>berfokus</w:t>
      </w:r>
      <w:proofErr w:type="spellEnd"/>
      <w:r w:rsidRPr="00934ED8">
        <w:rPr>
          <w:rFonts w:ascii="Times New Roman" w:hAnsi="Times New Roman" w:cs="Times New Roman"/>
        </w:rPr>
        <w:t xml:space="preserve"> pada </w:t>
      </w:r>
      <w:proofErr w:type="spellStart"/>
      <w:r w:rsidRPr="00934ED8">
        <w:rPr>
          <w:rFonts w:ascii="Times New Roman" w:hAnsi="Times New Roman" w:cs="Times New Roman"/>
        </w:rPr>
        <w:t>pemecahan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masalah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dalam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tingkat</w:t>
      </w:r>
      <w:proofErr w:type="spellEnd"/>
      <w:r w:rsidRPr="00934ED8">
        <w:rPr>
          <w:rFonts w:ascii="Times New Roman" w:hAnsi="Times New Roman" w:cs="Times New Roman"/>
        </w:rPr>
        <w:t xml:space="preserve"> yang </w:t>
      </w:r>
      <w:proofErr w:type="spellStart"/>
      <w:r w:rsidRPr="00934ED8">
        <w:rPr>
          <w:rFonts w:ascii="Times New Roman" w:hAnsi="Times New Roman" w:cs="Times New Roman"/>
        </w:rPr>
        <w:t>sedang</w:t>
      </w:r>
      <w:proofErr w:type="spellEnd"/>
      <w:r w:rsidRPr="00934ED8">
        <w:rPr>
          <w:rFonts w:ascii="Times New Roman" w:hAnsi="Times New Roman" w:cs="Times New Roman"/>
        </w:rPr>
        <w:t xml:space="preserve">. Hal </w:t>
      </w:r>
      <w:proofErr w:type="spellStart"/>
      <w:r w:rsidRPr="00934ED8">
        <w:rPr>
          <w:rFonts w:ascii="Times New Roman" w:hAnsi="Times New Roman" w:cs="Times New Roman"/>
        </w:rPr>
        <w:t>ini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dapat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diartikan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bahwa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sebagian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besar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responden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sudah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cukup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mampu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menghadapi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stres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atau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tekanan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dengan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cara-cara</w:t>
      </w:r>
      <w:proofErr w:type="spellEnd"/>
      <w:r w:rsidRPr="00934ED8">
        <w:rPr>
          <w:rFonts w:ascii="Times New Roman" w:hAnsi="Times New Roman" w:cs="Times New Roman"/>
        </w:rPr>
        <w:t xml:space="preserve"> yang </w:t>
      </w:r>
      <w:proofErr w:type="spellStart"/>
      <w:r w:rsidRPr="00934ED8">
        <w:rPr>
          <w:rFonts w:ascii="Times New Roman" w:hAnsi="Times New Roman" w:cs="Times New Roman"/>
        </w:rPr>
        <w:t>konstruktif</w:t>
      </w:r>
      <w:proofErr w:type="spellEnd"/>
      <w:r w:rsidRPr="00934ED8">
        <w:rPr>
          <w:rFonts w:ascii="Times New Roman" w:hAnsi="Times New Roman" w:cs="Times New Roman"/>
        </w:rPr>
        <w:t xml:space="preserve">, </w:t>
      </w:r>
      <w:proofErr w:type="spellStart"/>
      <w:r w:rsidRPr="00934ED8">
        <w:rPr>
          <w:rFonts w:ascii="Times New Roman" w:hAnsi="Times New Roman" w:cs="Times New Roman"/>
        </w:rPr>
        <w:t>seperti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mencari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solusi</w:t>
      </w:r>
      <w:proofErr w:type="spellEnd"/>
      <w:r w:rsidRPr="00934ED8">
        <w:rPr>
          <w:rFonts w:ascii="Times New Roman" w:hAnsi="Times New Roman" w:cs="Times New Roman"/>
        </w:rPr>
        <w:t xml:space="preserve">, </w:t>
      </w:r>
      <w:proofErr w:type="spellStart"/>
      <w:r w:rsidRPr="00934ED8">
        <w:rPr>
          <w:rFonts w:ascii="Times New Roman" w:hAnsi="Times New Roman" w:cs="Times New Roman"/>
        </w:rPr>
        <w:t>merencanakan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tindakan</w:t>
      </w:r>
      <w:proofErr w:type="spellEnd"/>
      <w:r w:rsidRPr="00934ED8">
        <w:rPr>
          <w:rFonts w:ascii="Times New Roman" w:hAnsi="Times New Roman" w:cs="Times New Roman"/>
        </w:rPr>
        <w:t xml:space="preserve">, </w:t>
      </w:r>
      <w:proofErr w:type="spellStart"/>
      <w:r w:rsidRPr="00934ED8">
        <w:rPr>
          <w:rFonts w:ascii="Times New Roman" w:hAnsi="Times New Roman" w:cs="Times New Roman"/>
        </w:rPr>
        <w:t>atau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mengelola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situasi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secara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aktif</w:t>
      </w:r>
      <w:proofErr w:type="spellEnd"/>
      <w:r w:rsidRPr="00934ED8">
        <w:rPr>
          <w:rFonts w:ascii="Times New Roman" w:hAnsi="Times New Roman" w:cs="Times New Roman"/>
        </w:rPr>
        <w:t xml:space="preserve">, </w:t>
      </w:r>
      <w:proofErr w:type="spellStart"/>
      <w:r w:rsidRPr="00934ED8">
        <w:rPr>
          <w:rFonts w:ascii="Times New Roman" w:hAnsi="Times New Roman" w:cs="Times New Roman"/>
        </w:rPr>
        <w:t>meskipun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masih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ada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kelompok</w:t>
      </w:r>
      <w:proofErr w:type="spellEnd"/>
      <w:r w:rsidRPr="00934ED8">
        <w:rPr>
          <w:rFonts w:ascii="Times New Roman" w:hAnsi="Times New Roman" w:cs="Times New Roman"/>
        </w:rPr>
        <w:t xml:space="preserve"> yang </w:t>
      </w:r>
      <w:proofErr w:type="spellStart"/>
      <w:r w:rsidRPr="00934ED8">
        <w:rPr>
          <w:rFonts w:ascii="Times New Roman" w:hAnsi="Times New Roman" w:cs="Times New Roman"/>
        </w:rPr>
        <w:t>menggunakan</w:t>
      </w:r>
      <w:proofErr w:type="spellEnd"/>
      <w:r w:rsidRPr="00934ED8">
        <w:rPr>
          <w:rFonts w:ascii="Times New Roman" w:hAnsi="Times New Roman" w:cs="Times New Roman"/>
        </w:rPr>
        <w:t xml:space="preserve"> strategi </w:t>
      </w:r>
      <w:proofErr w:type="spellStart"/>
      <w:r w:rsidRPr="00934ED8">
        <w:rPr>
          <w:rFonts w:ascii="Times New Roman" w:hAnsi="Times New Roman" w:cs="Times New Roman"/>
        </w:rPr>
        <w:t>ini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dalam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tingkat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rendah</w:t>
      </w:r>
      <w:proofErr w:type="spellEnd"/>
      <w:r w:rsidRPr="00934ED8">
        <w:rPr>
          <w:rFonts w:ascii="Times New Roman" w:hAnsi="Times New Roman" w:cs="Times New Roman"/>
        </w:rPr>
        <w:t>.</w:t>
      </w:r>
    </w:p>
    <w:p w14:paraId="799A3BA8" w14:textId="77777777" w:rsidR="00934ED8" w:rsidRPr="00934ED8" w:rsidRDefault="00934ED8" w:rsidP="00934E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677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969"/>
        <w:gridCol w:w="1169"/>
        <w:gridCol w:w="1030"/>
        <w:gridCol w:w="1399"/>
        <w:gridCol w:w="1476"/>
      </w:tblGrid>
      <w:tr w:rsidR="00934ED8" w:rsidRPr="00934ED8" w14:paraId="7FEA744C" w14:textId="77777777" w:rsidTr="00934E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7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EFA06E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934ED8">
              <w:rPr>
                <w:rFonts w:ascii="Arial" w:hAnsi="Arial" w:cs="Arial"/>
                <w:b/>
                <w:bCs/>
                <w:color w:val="010205"/>
                <w:kern w:val="0"/>
              </w:rPr>
              <w:t>Emotion Focused Coping</w:t>
            </w:r>
          </w:p>
        </w:tc>
      </w:tr>
      <w:tr w:rsidR="00934ED8" w:rsidRPr="00934ED8" w14:paraId="2895A4C9" w14:textId="77777777" w:rsidTr="00934E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0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07C8DBB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5561E2B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3D02C4A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43FF677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4DEF623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934ED8" w:rsidRPr="00934ED8" w14:paraId="3B907E9C" w14:textId="77777777" w:rsidTr="00934E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FDF8778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6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5CAEE9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Rendah</w:t>
            </w:r>
            <w:proofErr w:type="spellEnd"/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AEC97B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744D4C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19.3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C63FBD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19.3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7881B69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19.3</w:t>
            </w:r>
          </w:p>
        </w:tc>
      </w:tr>
      <w:tr w:rsidR="00934ED8" w:rsidRPr="00934ED8" w14:paraId="67FADDCD" w14:textId="77777777" w:rsidTr="00934E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155FD11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DA3936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Sedang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D1A3C3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842CD4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63.5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B8BBAC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63.5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C049CA9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82.9</w:t>
            </w:r>
          </w:p>
        </w:tc>
      </w:tr>
      <w:tr w:rsidR="00934ED8" w:rsidRPr="00934ED8" w14:paraId="674C9795" w14:textId="77777777" w:rsidTr="00934E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E1BFC95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B5A451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Tinggi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6D7623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5A1E30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17.1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4512D7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17.1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3F0C89B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934ED8" w:rsidRPr="00934ED8" w14:paraId="18897D20" w14:textId="77777777" w:rsidTr="00934E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0600E97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01C7A12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F83B564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AD2B606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09DF04D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61897EF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01266EB7" w14:textId="77777777" w:rsidR="00934ED8" w:rsidRPr="00934ED8" w:rsidRDefault="00934ED8" w:rsidP="00934ED8">
      <w:pPr>
        <w:pStyle w:val="ListParagraph"/>
        <w:ind w:left="426" w:firstLine="567"/>
        <w:jc w:val="both"/>
        <w:rPr>
          <w:rFonts w:ascii="Times New Roman" w:hAnsi="Times New Roman" w:cs="Times New Roman"/>
        </w:rPr>
      </w:pPr>
      <w:r w:rsidRPr="00934ED8">
        <w:rPr>
          <w:rFonts w:ascii="Times New Roman" w:hAnsi="Times New Roman" w:cs="Times New Roman"/>
        </w:rPr>
        <w:t xml:space="preserve">Hasil </w:t>
      </w:r>
      <w:proofErr w:type="spellStart"/>
      <w:r w:rsidRPr="00934ED8">
        <w:rPr>
          <w:rFonts w:ascii="Times New Roman" w:hAnsi="Times New Roman" w:cs="Times New Roman"/>
        </w:rPr>
        <w:t>analisis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terhadap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variabel</w:t>
      </w:r>
      <w:proofErr w:type="spellEnd"/>
      <w:r w:rsidRPr="00934ED8">
        <w:rPr>
          <w:rFonts w:ascii="Times New Roman" w:hAnsi="Times New Roman" w:cs="Times New Roman"/>
        </w:rPr>
        <w:t xml:space="preserve"> Emotion Focused Coping </w:t>
      </w:r>
      <w:proofErr w:type="spellStart"/>
      <w:r w:rsidRPr="00934ED8">
        <w:rPr>
          <w:rFonts w:ascii="Times New Roman" w:hAnsi="Times New Roman" w:cs="Times New Roman"/>
        </w:rPr>
        <w:t>menunjukkan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bahwa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dari</w:t>
      </w:r>
      <w:proofErr w:type="spellEnd"/>
      <w:r w:rsidRPr="00934ED8">
        <w:rPr>
          <w:rFonts w:ascii="Times New Roman" w:hAnsi="Times New Roman" w:cs="Times New Roman"/>
        </w:rPr>
        <w:t xml:space="preserve"> total 181 </w:t>
      </w:r>
      <w:proofErr w:type="spellStart"/>
      <w:r w:rsidRPr="00934ED8">
        <w:rPr>
          <w:rFonts w:ascii="Times New Roman" w:hAnsi="Times New Roman" w:cs="Times New Roman"/>
        </w:rPr>
        <w:t>responden</w:t>
      </w:r>
      <w:proofErr w:type="spellEnd"/>
      <w:r w:rsidRPr="00934ED8">
        <w:rPr>
          <w:rFonts w:ascii="Times New Roman" w:hAnsi="Times New Roman" w:cs="Times New Roman"/>
        </w:rPr>
        <w:t xml:space="preserve">, </w:t>
      </w:r>
      <w:proofErr w:type="spellStart"/>
      <w:r w:rsidRPr="00934ED8">
        <w:rPr>
          <w:rFonts w:ascii="Times New Roman" w:hAnsi="Times New Roman" w:cs="Times New Roman"/>
        </w:rPr>
        <w:t>mayoritas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berada</w:t>
      </w:r>
      <w:proofErr w:type="spellEnd"/>
      <w:r w:rsidRPr="00934ED8">
        <w:rPr>
          <w:rFonts w:ascii="Times New Roman" w:hAnsi="Times New Roman" w:cs="Times New Roman"/>
        </w:rPr>
        <w:t xml:space="preserve"> pada </w:t>
      </w:r>
      <w:proofErr w:type="spellStart"/>
      <w:r w:rsidRPr="00934ED8">
        <w:rPr>
          <w:rFonts w:ascii="Times New Roman" w:hAnsi="Times New Roman" w:cs="Times New Roman"/>
        </w:rPr>
        <w:t>kategori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sedang</w:t>
      </w:r>
      <w:proofErr w:type="spellEnd"/>
      <w:r w:rsidRPr="00934ED8">
        <w:rPr>
          <w:rFonts w:ascii="Times New Roman" w:hAnsi="Times New Roman" w:cs="Times New Roman"/>
        </w:rPr>
        <w:t xml:space="preserve">, </w:t>
      </w:r>
      <w:proofErr w:type="spellStart"/>
      <w:r w:rsidRPr="00934ED8">
        <w:rPr>
          <w:rFonts w:ascii="Times New Roman" w:hAnsi="Times New Roman" w:cs="Times New Roman"/>
        </w:rPr>
        <w:t>yaitu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sebanyak</w:t>
      </w:r>
      <w:proofErr w:type="spellEnd"/>
      <w:r w:rsidRPr="00934ED8">
        <w:rPr>
          <w:rFonts w:ascii="Times New Roman" w:hAnsi="Times New Roman" w:cs="Times New Roman"/>
        </w:rPr>
        <w:t xml:space="preserve"> 115 </w:t>
      </w:r>
      <w:proofErr w:type="spellStart"/>
      <w:r w:rsidRPr="00934ED8">
        <w:rPr>
          <w:rFonts w:ascii="Times New Roman" w:hAnsi="Times New Roman" w:cs="Times New Roman"/>
        </w:rPr>
        <w:t>responden</w:t>
      </w:r>
      <w:proofErr w:type="spellEnd"/>
      <w:r w:rsidRPr="00934ED8">
        <w:rPr>
          <w:rFonts w:ascii="Times New Roman" w:hAnsi="Times New Roman" w:cs="Times New Roman"/>
        </w:rPr>
        <w:t xml:space="preserve"> (63,5%). </w:t>
      </w:r>
      <w:proofErr w:type="spellStart"/>
      <w:r w:rsidRPr="00934ED8">
        <w:rPr>
          <w:rFonts w:ascii="Times New Roman" w:hAnsi="Times New Roman" w:cs="Times New Roman"/>
        </w:rPr>
        <w:t>Sementara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itu</w:t>
      </w:r>
      <w:proofErr w:type="spellEnd"/>
      <w:r w:rsidRPr="00934ED8">
        <w:rPr>
          <w:rFonts w:ascii="Times New Roman" w:hAnsi="Times New Roman" w:cs="Times New Roman"/>
        </w:rPr>
        <w:t xml:space="preserve">, </w:t>
      </w:r>
      <w:proofErr w:type="spellStart"/>
      <w:r w:rsidRPr="00934ED8">
        <w:rPr>
          <w:rFonts w:ascii="Times New Roman" w:hAnsi="Times New Roman" w:cs="Times New Roman"/>
        </w:rPr>
        <w:t>sebanyak</w:t>
      </w:r>
      <w:proofErr w:type="spellEnd"/>
      <w:r w:rsidRPr="00934ED8">
        <w:rPr>
          <w:rFonts w:ascii="Times New Roman" w:hAnsi="Times New Roman" w:cs="Times New Roman"/>
        </w:rPr>
        <w:t xml:space="preserve"> 31 </w:t>
      </w:r>
      <w:proofErr w:type="spellStart"/>
      <w:r w:rsidRPr="00934ED8">
        <w:rPr>
          <w:rFonts w:ascii="Times New Roman" w:hAnsi="Times New Roman" w:cs="Times New Roman"/>
        </w:rPr>
        <w:t>responden</w:t>
      </w:r>
      <w:proofErr w:type="spellEnd"/>
      <w:r w:rsidRPr="00934ED8">
        <w:rPr>
          <w:rFonts w:ascii="Times New Roman" w:hAnsi="Times New Roman" w:cs="Times New Roman"/>
        </w:rPr>
        <w:t xml:space="preserve"> (17,1%) </w:t>
      </w:r>
      <w:proofErr w:type="spellStart"/>
      <w:r w:rsidRPr="00934ED8">
        <w:rPr>
          <w:rFonts w:ascii="Times New Roman" w:hAnsi="Times New Roman" w:cs="Times New Roman"/>
        </w:rPr>
        <w:t>termasuk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dalam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kategori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tinggi</w:t>
      </w:r>
      <w:proofErr w:type="spellEnd"/>
      <w:r w:rsidRPr="00934ED8">
        <w:rPr>
          <w:rFonts w:ascii="Times New Roman" w:hAnsi="Times New Roman" w:cs="Times New Roman"/>
        </w:rPr>
        <w:t xml:space="preserve">, dan 35 </w:t>
      </w:r>
      <w:proofErr w:type="spellStart"/>
      <w:r w:rsidRPr="00934ED8">
        <w:rPr>
          <w:rFonts w:ascii="Times New Roman" w:hAnsi="Times New Roman" w:cs="Times New Roman"/>
        </w:rPr>
        <w:t>responden</w:t>
      </w:r>
      <w:proofErr w:type="spellEnd"/>
      <w:r w:rsidRPr="00934ED8">
        <w:rPr>
          <w:rFonts w:ascii="Times New Roman" w:hAnsi="Times New Roman" w:cs="Times New Roman"/>
        </w:rPr>
        <w:t xml:space="preserve"> (19,3%) </w:t>
      </w:r>
      <w:proofErr w:type="spellStart"/>
      <w:r w:rsidRPr="00934ED8">
        <w:rPr>
          <w:rFonts w:ascii="Times New Roman" w:hAnsi="Times New Roman" w:cs="Times New Roman"/>
        </w:rPr>
        <w:t>berada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dalam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kategori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rendah</w:t>
      </w:r>
      <w:proofErr w:type="spellEnd"/>
      <w:r w:rsidRPr="00934ED8">
        <w:rPr>
          <w:rFonts w:ascii="Times New Roman" w:hAnsi="Times New Roman" w:cs="Times New Roman"/>
        </w:rPr>
        <w:t>.</w:t>
      </w:r>
    </w:p>
    <w:p w14:paraId="6D91EB2C" w14:textId="44C9F4CD" w:rsidR="00934ED8" w:rsidRDefault="00934ED8" w:rsidP="00934ED8">
      <w:pPr>
        <w:pStyle w:val="ListParagraph"/>
        <w:ind w:left="426" w:firstLine="567"/>
        <w:jc w:val="both"/>
        <w:rPr>
          <w:rFonts w:ascii="Times New Roman" w:hAnsi="Times New Roman" w:cs="Times New Roman"/>
        </w:rPr>
      </w:pPr>
      <w:proofErr w:type="spellStart"/>
      <w:r w:rsidRPr="00934ED8">
        <w:rPr>
          <w:rFonts w:ascii="Times New Roman" w:hAnsi="Times New Roman" w:cs="Times New Roman"/>
        </w:rPr>
        <w:t>Temuan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ini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mengindikasikan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bahwa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sebagian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besar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individu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dalam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penelitian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ini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menggunakan</w:t>
      </w:r>
      <w:proofErr w:type="spellEnd"/>
      <w:r w:rsidRPr="00934ED8">
        <w:rPr>
          <w:rFonts w:ascii="Times New Roman" w:hAnsi="Times New Roman" w:cs="Times New Roman"/>
        </w:rPr>
        <w:t xml:space="preserve"> strategi coping </w:t>
      </w:r>
      <w:proofErr w:type="spellStart"/>
      <w:r w:rsidRPr="00934ED8">
        <w:rPr>
          <w:rFonts w:ascii="Times New Roman" w:hAnsi="Times New Roman" w:cs="Times New Roman"/>
        </w:rPr>
        <w:t>emosional</w:t>
      </w:r>
      <w:proofErr w:type="spellEnd"/>
      <w:r w:rsidRPr="00934ED8">
        <w:rPr>
          <w:rFonts w:ascii="Times New Roman" w:hAnsi="Times New Roman" w:cs="Times New Roman"/>
        </w:rPr>
        <w:t xml:space="preserve"> pada </w:t>
      </w:r>
      <w:proofErr w:type="spellStart"/>
      <w:r w:rsidRPr="00934ED8">
        <w:rPr>
          <w:rFonts w:ascii="Times New Roman" w:hAnsi="Times New Roman" w:cs="Times New Roman"/>
        </w:rPr>
        <w:t>tingkat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sedang</w:t>
      </w:r>
      <w:proofErr w:type="spellEnd"/>
      <w:r w:rsidRPr="00934ED8">
        <w:rPr>
          <w:rFonts w:ascii="Times New Roman" w:hAnsi="Times New Roman" w:cs="Times New Roman"/>
        </w:rPr>
        <w:t xml:space="preserve">. Strategi </w:t>
      </w:r>
      <w:proofErr w:type="spellStart"/>
      <w:r w:rsidRPr="00934ED8">
        <w:rPr>
          <w:rFonts w:ascii="Times New Roman" w:hAnsi="Times New Roman" w:cs="Times New Roman"/>
        </w:rPr>
        <w:t>ini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mencakup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upaya-upaya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seperti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mengalihkan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perhatian</w:t>
      </w:r>
      <w:proofErr w:type="spellEnd"/>
      <w:r w:rsidRPr="00934ED8">
        <w:rPr>
          <w:rFonts w:ascii="Times New Roman" w:hAnsi="Times New Roman" w:cs="Times New Roman"/>
        </w:rPr>
        <w:t xml:space="preserve">, </w:t>
      </w:r>
      <w:proofErr w:type="spellStart"/>
      <w:r w:rsidRPr="00934ED8">
        <w:rPr>
          <w:rFonts w:ascii="Times New Roman" w:hAnsi="Times New Roman" w:cs="Times New Roman"/>
        </w:rPr>
        <w:t>mencari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dukungan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emosional</w:t>
      </w:r>
      <w:proofErr w:type="spellEnd"/>
      <w:r w:rsidRPr="00934ED8">
        <w:rPr>
          <w:rFonts w:ascii="Times New Roman" w:hAnsi="Times New Roman" w:cs="Times New Roman"/>
        </w:rPr>
        <w:t xml:space="preserve">, </w:t>
      </w:r>
      <w:proofErr w:type="spellStart"/>
      <w:r w:rsidRPr="00934ED8">
        <w:rPr>
          <w:rFonts w:ascii="Times New Roman" w:hAnsi="Times New Roman" w:cs="Times New Roman"/>
        </w:rPr>
        <w:t>atau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menerima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keadaan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sebagai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cara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untuk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merespons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stres</w:t>
      </w:r>
      <w:proofErr w:type="spellEnd"/>
      <w:r w:rsidRPr="00934ED8">
        <w:rPr>
          <w:rFonts w:ascii="Times New Roman" w:hAnsi="Times New Roman" w:cs="Times New Roman"/>
        </w:rPr>
        <w:t xml:space="preserve">. </w:t>
      </w:r>
      <w:proofErr w:type="spellStart"/>
      <w:r w:rsidRPr="00934ED8">
        <w:rPr>
          <w:rFonts w:ascii="Times New Roman" w:hAnsi="Times New Roman" w:cs="Times New Roman"/>
        </w:rPr>
        <w:t>Meskipun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demikian</w:t>
      </w:r>
      <w:proofErr w:type="spellEnd"/>
      <w:r w:rsidRPr="00934ED8">
        <w:rPr>
          <w:rFonts w:ascii="Times New Roman" w:hAnsi="Times New Roman" w:cs="Times New Roman"/>
        </w:rPr>
        <w:t xml:space="preserve">, </w:t>
      </w:r>
      <w:proofErr w:type="spellStart"/>
      <w:r w:rsidRPr="00934ED8">
        <w:rPr>
          <w:rFonts w:ascii="Times New Roman" w:hAnsi="Times New Roman" w:cs="Times New Roman"/>
        </w:rPr>
        <w:t>masih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terdapat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proporsi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responden</w:t>
      </w:r>
      <w:proofErr w:type="spellEnd"/>
      <w:r w:rsidRPr="00934ED8">
        <w:rPr>
          <w:rFonts w:ascii="Times New Roman" w:hAnsi="Times New Roman" w:cs="Times New Roman"/>
        </w:rPr>
        <w:t xml:space="preserve"> yang </w:t>
      </w:r>
      <w:proofErr w:type="spellStart"/>
      <w:r w:rsidRPr="00934ED8">
        <w:rPr>
          <w:rFonts w:ascii="Times New Roman" w:hAnsi="Times New Roman" w:cs="Times New Roman"/>
        </w:rPr>
        <w:t>menggunakan</w:t>
      </w:r>
      <w:proofErr w:type="spellEnd"/>
      <w:r w:rsidRPr="00934ED8">
        <w:rPr>
          <w:rFonts w:ascii="Times New Roman" w:hAnsi="Times New Roman" w:cs="Times New Roman"/>
        </w:rPr>
        <w:t xml:space="preserve"> strategi </w:t>
      </w:r>
      <w:proofErr w:type="spellStart"/>
      <w:r w:rsidRPr="00934ED8">
        <w:rPr>
          <w:rFonts w:ascii="Times New Roman" w:hAnsi="Times New Roman" w:cs="Times New Roman"/>
        </w:rPr>
        <w:t>ini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secara</w:t>
      </w:r>
      <w:proofErr w:type="spellEnd"/>
      <w:r w:rsidRPr="00934ED8">
        <w:rPr>
          <w:rFonts w:ascii="Times New Roman" w:hAnsi="Times New Roman" w:cs="Times New Roman"/>
        </w:rPr>
        <w:t xml:space="preserve"> minimal </w:t>
      </w:r>
      <w:proofErr w:type="spellStart"/>
      <w:r w:rsidRPr="00934ED8">
        <w:rPr>
          <w:rFonts w:ascii="Times New Roman" w:hAnsi="Times New Roman" w:cs="Times New Roman"/>
        </w:rPr>
        <w:t>maupun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secara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intensif</w:t>
      </w:r>
      <w:proofErr w:type="spellEnd"/>
      <w:r w:rsidRPr="00934ED8">
        <w:rPr>
          <w:rFonts w:ascii="Times New Roman" w:hAnsi="Times New Roman" w:cs="Times New Roman"/>
        </w:rPr>
        <w:t xml:space="preserve">. Hal </w:t>
      </w:r>
      <w:proofErr w:type="spellStart"/>
      <w:r w:rsidRPr="00934ED8">
        <w:rPr>
          <w:rFonts w:ascii="Times New Roman" w:hAnsi="Times New Roman" w:cs="Times New Roman"/>
        </w:rPr>
        <w:t>ini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mencerminkan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adanya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variasi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dalam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cara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individu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mengelola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emosi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ketika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menghadapi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tekanan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atau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situasi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sulit</w:t>
      </w:r>
      <w:proofErr w:type="spellEnd"/>
      <w:r w:rsidRPr="00934ED8">
        <w:rPr>
          <w:rFonts w:ascii="Times New Roman" w:hAnsi="Times New Roman" w:cs="Times New Roman"/>
        </w:rPr>
        <w:t>.</w:t>
      </w:r>
    </w:p>
    <w:p w14:paraId="34A542FC" w14:textId="77777777" w:rsidR="00934ED8" w:rsidRDefault="00934ED8" w:rsidP="00934ED8">
      <w:pPr>
        <w:pStyle w:val="ListParagraph"/>
        <w:ind w:left="426" w:firstLine="567"/>
        <w:jc w:val="both"/>
        <w:rPr>
          <w:rFonts w:ascii="Times New Roman" w:hAnsi="Times New Roman" w:cs="Times New Roman"/>
        </w:rPr>
      </w:pPr>
    </w:p>
    <w:p w14:paraId="1305BCA2" w14:textId="77777777" w:rsidR="00934ED8" w:rsidRDefault="00934ED8" w:rsidP="00934ED8">
      <w:pPr>
        <w:pStyle w:val="ListParagraph"/>
        <w:ind w:left="426" w:firstLine="567"/>
        <w:jc w:val="both"/>
        <w:rPr>
          <w:rFonts w:ascii="Times New Roman" w:hAnsi="Times New Roman" w:cs="Times New Roman"/>
        </w:rPr>
      </w:pPr>
    </w:p>
    <w:p w14:paraId="67468FC7" w14:textId="77777777" w:rsidR="00934ED8" w:rsidRDefault="00934ED8" w:rsidP="00934ED8">
      <w:pPr>
        <w:pStyle w:val="ListParagraph"/>
        <w:ind w:left="426" w:firstLine="567"/>
        <w:jc w:val="both"/>
        <w:rPr>
          <w:rFonts w:ascii="Times New Roman" w:hAnsi="Times New Roman" w:cs="Times New Roman"/>
        </w:rPr>
      </w:pPr>
    </w:p>
    <w:p w14:paraId="2E8F4777" w14:textId="77777777" w:rsidR="00934ED8" w:rsidRDefault="00934ED8" w:rsidP="00934ED8">
      <w:pPr>
        <w:pStyle w:val="ListParagraph"/>
        <w:ind w:left="426" w:firstLine="567"/>
        <w:jc w:val="both"/>
        <w:rPr>
          <w:rFonts w:ascii="Times New Roman" w:hAnsi="Times New Roman" w:cs="Times New Roman"/>
        </w:rPr>
      </w:pPr>
    </w:p>
    <w:p w14:paraId="4E785FFC" w14:textId="77777777" w:rsidR="00934ED8" w:rsidRPr="00934ED8" w:rsidRDefault="00934ED8" w:rsidP="00934ED8">
      <w:pPr>
        <w:pStyle w:val="ListParagraph"/>
        <w:ind w:left="426" w:firstLine="567"/>
        <w:jc w:val="both"/>
        <w:rPr>
          <w:rFonts w:ascii="Times New Roman" w:hAnsi="Times New Roman" w:cs="Times New Roman"/>
        </w:rPr>
      </w:pPr>
    </w:p>
    <w:p w14:paraId="17063B11" w14:textId="77777777" w:rsidR="00934ED8" w:rsidRPr="00934ED8" w:rsidRDefault="00934ED8" w:rsidP="00934E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697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169"/>
        <w:gridCol w:w="1169"/>
        <w:gridCol w:w="1030"/>
        <w:gridCol w:w="1399"/>
        <w:gridCol w:w="1476"/>
      </w:tblGrid>
      <w:tr w:rsidR="00934ED8" w:rsidRPr="00934ED8" w14:paraId="6948A2A0" w14:textId="77777777" w:rsidTr="00934E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9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14C7FA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934ED8">
              <w:rPr>
                <w:rFonts w:ascii="Arial" w:hAnsi="Arial" w:cs="Arial"/>
                <w:b/>
                <w:bCs/>
                <w:color w:val="010205"/>
                <w:kern w:val="0"/>
              </w:rPr>
              <w:lastRenderedPageBreak/>
              <w:t>Difficulties</w:t>
            </w:r>
          </w:p>
        </w:tc>
      </w:tr>
      <w:tr w:rsidR="00934ED8" w:rsidRPr="00934ED8" w14:paraId="33BA5A1D" w14:textId="77777777" w:rsidTr="00934E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90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293C80B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A6E0166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93870C3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54A9FFC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AE87AC3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934ED8" w:rsidRPr="00934ED8" w14:paraId="7AACC364" w14:textId="77777777" w:rsidTr="00934E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F1FEB1F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8BBCE8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Abnormal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DAF669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45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2BE3B9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24.9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CC1848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24.9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6CC6788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24.9</w:t>
            </w:r>
          </w:p>
        </w:tc>
      </w:tr>
      <w:tr w:rsidR="00934ED8" w:rsidRPr="00934ED8" w14:paraId="45B7E7F9" w14:textId="77777777" w:rsidTr="00934E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0D0BE40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1F7EE1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Borderline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537194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390DB7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30.9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CFDBE1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30.9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A331BA1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55.8</w:t>
            </w:r>
          </w:p>
        </w:tc>
      </w:tr>
      <w:tr w:rsidR="00934ED8" w:rsidRPr="00934ED8" w14:paraId="532FE2D8" w14:textId="77777777" w:rsidTr="00934E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B4B184B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EFD11C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Normal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35ED2B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D88E32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44.2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D3EC81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44.2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B24F09E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934ED8" w:rsidRPr="00934ED8" w14:paraId="6DEA3A03" w14:textId="77777777" w:rsidTr="00934E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F1E65A3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C2E1100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E4F37B2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0186389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2AF3745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6E803E4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32806FB5" w14:textId="77777777" w:rsidR="00934ED8" w:rsidRPr="00934ED8" w:rsidRDefault="00934ED8" w:rsidP="00934ED8">
      <w:pPr>
        <w:pStyle w:val="ListParagraph"/>
        <w:ind w:left="426" w:firstLine="567"/>
        <w:jc w:val="both"/>
        <w:rPr>
          <w:rFonts w:ascii="Times New Roman" w:hAnsi="Times New Roman" w:cs="Times New Roman"/>
        </w:rPr>
      </w:pPr>
      <w:r w:rsidRPr="00934ED8">
        <w:rPr>
          <w:rFonts w:ascii="Times New Roman" w:hAnsi="Times New Roman" w:cs="Times New Roman"/>
        </w:rPr>
        <w:t xml:space="preserve">Hasil </w:t>
      </w:r>
      <w:proofErr w:type="spellStart"/>
      <w:r w:rsidRPr="00934ED8">
        <w:rPr>
          <w:rFonts w:ascii="Times New Roman" w:hAnsi="Times New Roman" w:cs="Times New Roman"/>
        </w:rPr>
        <w:t>analisis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distribusi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terhadap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variabel</w:t>
      </w:r>
      <w:proofErr w:type="spellEnd"/>
      <w:r w:rsidRPr="00934ED8">
        <w:rPr>
          <w:rFonts w:ascii="Times New Roman" w:hAnsi="Times New Roman" w:cs="Times New Roman"/>
        </w:rPr>
        <w:t xml:space="preserve"> Difficulties </w:t>
      </w:r>
      <w:proofErr w:type="spellStart"/>
      <w:r w:rsidRPr="00934ED8">
        <w:rPr>
          <w:rFonts w:ascii="Times New Roman" w:hAnsi="Times New Roman" w:cs="Times New Roman"/>
        </w:rPr>
        <w:t>menunjukkan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bahwa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dari</w:t>
      </w:r>
      <w:proofErr w:type="spellEnd"/>
      <w:r w:rsidRPr="00934ED8">
        <w:rPr>
          <w:rFonts w:ascii="Times New Roman" w:hAnsi="Times New Roman" w:cs="Times New Roman"/>
        </w:rPr>
        <w:t xml:space="preserve"> 181 </w:t>
      </w:r>
      <w:proofErr w:type="spellStart"/>
      <w:r w:rsidRPr="00934ED8">
        <w:rPr>
          <w:rFonts w:ascii="Times New Roman" w:hAnsi="Times New Roman" w:cs="Times New Roman"/>
        </w:rPr>
        <w:t>responden</w:t>
      </w:r>
      <w:proofErr w:type="spellEnd"/>
      <w:r w:rsidRPr="00934ED8">
        <w:rPr>
          <w:rFonts w:ascii="Times New Roman" w:hAnsi="Times New Roman" w:cs="Times New Roman"/>
        </w:rPr>
        <w:t xml:space="preserve">, </w:t>
      </w:r>
      <w:proofErr w:type="spellStart"/>
      <w:r w:rsidRPr="00934ED8">
        <w:rPr>
          <w:rFonts w:ascii="Times New Roman" w:hAnsi="Times New Roman" w:cs="Times New Roman"/>
        </w:rPr>
        <w:t>sebanyak</w:t>
      </w:r>
      <w:proofErr w:type="spellEnd"/>
      <w:r w:rsidRPr="00934ED8">
        <w:rPr>
          <w:rFonts w:ascii="Times New Roman" w:hAnsi="Times New Roman" w:cs="Times New Roman"/>
        </w:rPr>
        <w:t xml:space="preserve"> 80 orang (44,2%) </w:t>
      </w:r>
      <w:proofErr w:type="spellStart"/>
      <w:r w:rsidRPr="00934ED8">
        <w:rPr>
          <w:rFonts w:ascii="Times New Roman" w:hAnsi="Times New Roman" w:cs="Times New Roman"/>
        </w:rPr>
        <w:t>berada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dalam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kategori</w:t>
      </w:r>
      <w:proofErr w:type="spellEnd"/>
      <w:r w:rsidRPr="00934ED8">
        <w:rPr>
          <w:rFonts w:ascii="Times New Roman" w:hAnsi="Times New Roman" w:cs="Times New Roman"/>
        </w:rPr>
        <w:t xml:space="preserve"> normal, </w:t>
      </w:r>
      <w:proofErr w:type="spellStart"/>
      <w:r w:rsidRPr="00934ED8">
        <w:rPr>
          <w:rFonts w:ascii="Times New Roman" w:hAnsi="Times New Roman" w:cs="Times New Roman"/>
        </w:rPr>
        <w:t>menunjukkan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bahwa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hampir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separuh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responden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tidak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mengalami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kesulitan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psikologis</w:t>
      </w:r>
      <w:proofErr w:type="spellEnd"/>
      <w:r w:rsidRPr="00934ED8">
        <w:rPr>
          <w:rFonts w:ascii="Times New Roman" w:hAnsi="Times New Roman" w:cs="Times New Roman"/>
        </w:rPr>
        <w:t xml:space="preserve"> yang </w:t>
      </w:r>
      <w:proofErr w:type="spellStart"/>
      <w:r w:rsidRPr="00934ED8">
        <w:rPr>
          <w:rFonts w:ascii="Times New Roman" w:hAnsi="Times New Roman" w:cs="Times New Roman"/>
        </w:rPr>
        <w:t>signifikan</w:t>
      </w:r>
      <w:proofErr w:type="spellEnd"/>
      <w:r w:rsidRPr="00934ED8">
        <w:rPr>
          <w:rFonts w:ascii="Times New Roman" w:hAnsi="Times New Roman" w:cs="Times New Roman"/>
        </w:rPr>
        <w:t xml:space="preserve">. </w:t>
      </w:r>
      <w:proofErr w:type="spellStart"/>
      <w:r w:rsidRPr="00934ED8">
        <w:rPr>
          <w:rFonts w:ascii="Times New Roman" w:hAnsi="Times New Roman" w:cs="Times New Roman"/>
        </w:rPr>
        <w:t>Sementara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itu</w:t>
      </w:r>
      <w:proofErr w:type="spellEnd"/>
      <w:r w:rsidRPr="00934ED8">
        <w:rPr>
          <w:rFonts w:ascii="Times New Roman" w:hAnsi="Times New Roman" w:cs="Times New Roman"/>
        </w:rPr>
        <w:t xml:space="preserve">, </w:t>
      </w:r>
      <w:proofErr w:type="spellStart"/>
      <w:r w:rsidRPr="00934ED8">
        <w:rPr>
          <w:rFonts w:ascii="Times New Roman" w:hAnsi="Times New Roman" w:cs="Times New Roman"/>
        </w:rPr>
        <w:t>sebanyak</w:t>
      </w:r>
      <w:proofErr w:type="spellEnd"/>
      <w:r w:rsidRPr="00934ED8">
        <w:rPr>
          <w:rFonts w:ascii="Times New Roman" w:hAnsi="Times New Roman" w:cs="Times New Roman"/>
        </w:rPr>
        <w:t xml:space="preserve"> 56 </w:t>
      </w:r>
      <w:proofErr w:type="spellStart"/>
      <w:r w:rsidRPr="00934ED8">
        <w:rPr>
          <w:rFonts w:ascii="Times New Roman" w:hAnsi="Times New Roman" w:cs="Times New Roman"/>
        </w:rPr>
        <w:t>responden</w:t>
      </w:r>
      <w:proofErr w:type="spellEnd"/>
      <w:r w:rsidRPr="00934ED8">
        <w:rPr>
          <w:rFonts w:ascii="Times New Roman" w:hAnsi="Times New Roman" w:cs="Times New Roman"/>
        </w:rPr>
        <w:t xml:space="preserve"> (30,9%) </w:t>
      </w:r>
      <w:proofErr w:type="spellStart"/>
      <w:r w:rsidRPr="00934ED8">
        <w:rPr>
          <w:rFonts w:ascii="Times New Roman" w:hAnsi="Times New Roman" w:cs="Times New Roman"/>
        </w:rPr>
        <w:t>termasuk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dalam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kategori</w:t>
      </w:r>
      <w:proofErr w:type="spellEnd"/>
      <w:r w:rsidRPr="00934ED8">
        <w:rPr>
          <w:rFonts w:ascii="Times New Roman" w:hAnsi="Times New Roman" w:cs="Times New Roman"/>
        </w:rPr>
        <w:t xml:space="preserve"> borderline, yang </w:t>
      </w:r>
      <w:proofErr w:type="spellStart"/>
      <w:r w:rsidRPr="00934ED8">
        <w:rPr>
          <w:rFonts w:ascii="Times New Roman" w:hAnsi="Times New Roman" w:cs="Times New Roman"/>
        </w:rPr>
        <w:t>berarti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mereka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berada</w:t>
      </w:r>
      <w:proofErr w:type="spellEnd"/>
      <w:r w:rsidRPr="00934ED8">
        <w:rPr>
          <w:rFonts w:ascii="Times New Roman" w:hAnsi="Times New Roman" w:cs="Times New Roman"/>
        </w:rPr>
        <w:t xml:space="preserve"> di </w:t>
      </w:r>
      <w:proofErr w:type="spellStart"/>
      <w:r w:rsidRPr="00934ED8">
        <w:rPr>
          <w:rFonts w:ascii="Times New Roman" w:hAnsi="Times New Roman" w:cs="Times New Roman"/>
        </w:rPr>
        <w:t>ambang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risiko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mengalami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gangguan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atau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masalah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psikologis</w:t>
      </w:r>
      <w:proofErr w:type="spellEnd"/>
      <w:r w:rsidRPr="00934ED8">
        <w:rPr>
          <w:rFonts w:ascii="Times New Roman" w:hAnsi="Times New Roman" w:cs="Times New Roman"/>
        </w:rPr>
        <w:t xml:space="preserve">, dan 45 </w:t>
      </w:r>
      <w:proofErr w:type="spellStart"/>
      <w:r w:rsidRPr="00934ED8">
        <w:rPr>
          <w:rFonts w:ascii="Times New Roman" w:hAnsi="Times New Roman" w:cs="Times New Roman"/>
        </w:rPr>
        <w:t>responden</w:t>
      </w:r>
      <w:proofErr w:type="spellEnd"/>
      <w:r w:rsidRPr="00934ED8">
        <w:rPr>
          <w:rFonts w:ascii="Times New Roman" w:hAnsi="Times New Roman" w:cs="Times New Roman"/>
        </w:rPr>
        <w:t xml:space="preserve"> (24,9%) </w:t>
      </w:r>
      <w:proofErr w:type="spellStart"/>
      <w:r w:rsidRPr="00934ED8">
        <w:rPr>
          <w:rFonts w:ascii="Times New Roman" w:hAnsi="Times New Roman" w:cs="Times New Roman"/>
        </w:rPr>
        <w:t>dikategorikan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sebagai</w:t>
      </w:r>
      <w:proofErr w:type="spellEnd"/>
      <w:r w:rsidRPr="00934ED8">
        <w:rPr>
          <w:rFonts w:ascii="Times New Roman" w:hAnsi="Times New Roman" w:cs="Times New Roman"/>
        </w:rPr>
        <w:t xml:space="preserve"> abnormal, </w:t>
      </w:r>
      <w:proofErr w:type="spellStart"/>
      <w:r w:rsidRPr="00934ED8">
        <w:rPr>
          <w:rFonts w:ascii="Times New Roman" w:hAnsi="Times New Roman" w:cs="Times New Roman"/>
        </w:rPr>
        <w:t>mengindikasikan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adanya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kemungkinan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kesulitan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emosional</w:t>
      </w:r>
      <w:proofErr w:type="spellEnd"/>
      <w:r w:rsidRPr="00934ED8">
        <w:rPr>
          <w:rFonts w:ascii="Times New Roman" w:hAnsi="Times New Roman" w:cs="Times New Roman"/>
        </w:rPr>
        <w:t xml:space="preserve">, </w:t>
      </w:r>
      <w:proofErr w:type="spellStart"/>
      <w:r w:rsidRPr="00934ED8">
        <w:rPr>
          <w:rFonts w:ascii="Times New Roman" w:hAnsi="Times New Roman" w:cs="Times New Roman"/>
        </w:rPr>
        <w:t>perilaku</w:t>
      </w:r>
      <w:proofErr w:type="spellEnd"/>
      <w:r w:rsidRPr="00934ED8">
        <w:rPr>
          <w:rFonts w:ascii="Times New Roman" w:hAnsi="Times New Roman" w:cs="Times New Roman"/>
        </w:rPr>
        <w:t xml:space="preserve">, </w:t>
      </w:r>
      <w:proofErr w:type="spellStart"/>
      <w:r w:rsidRPr="00934ED8">
        <w:rPr>
          <w:rFonts w:ascii="Times New Roman" w:hAnsi="Times New Roman" w:cs="Times New Roman"/>
        </w:rPr>
        <w:t>atau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hubungan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sosial</w:t>
      </w:r>
      <w:proofErr w:type="spellEnd"/>
      <w:r w:rsidRPr="00934ED8">
        <w:rPr>
          <w:rFonts w:ascii="Times New Roman" w:hAnsi="Times New Roman" w:cs="Times New Roman"/>
        </w:rPr>
        <w:t xml:space="preserve"> yang </w:t>
      </w:r>
      <w:proofErr w:type="spellStart"/>
      <w:r w:rsidRPr="00934ED8">
        <w:rPr>
          <w:rFonts w:ascii="Times New Roman" w:hAnsi="Times New Roman" w:cs="Times New Roman"/>
        </w:rPr>
        <w:t>cukup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serius</w:t>
      </w:r>
      <w:proofErr w:type="spellEnd"/>
      <w:r w:rsidRPr="00934ED8">
        <w:rPr>
          <w:rFonts w:ascii="Times New Roman" w:hAnsi="Times New Roman" w:cs="Times New Roman"/>
        </w:rPr>
        <w:t>.</w:t>
      </w:r>
    </w:p>
    <w:p w14:paraId="044A4CBF" w14:textId="77777777" w:rsidR="00934ED8" w:rsidRDefault="00934ED8" w:rsidP="00934ED8">
      <w:pPr>
        <w:pStyle w:val="ListParagraph"/>
        <w:ind w:left="426" w:firstLine="567"/>
        <w:jc w:val="both"/>
        <w:rPr>
          <w:rFonts w:ascii="Times New Roman" w:hAnsi="Times New Roman" w:cs="Times New Roman"/>
        </w:rPr>
      </w:pPr>
      <w:proofErr w:type="spellStart"/>
      <w:r w:rsidRPr="00934ED8">
        <w:rPr>
          <w:rFonts w:ascii="Times New Roman" w:hAnsi="Times New Roman" w:cs="Times New Roman"/>
        </w:rPr>
        <w:t>Temuan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ini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mengungkapkan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bahwa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meskipun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sebagian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besar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responden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berada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dalam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rentang</w:t>
      </w:r>
      <w:proofErr w:type="spellEnd"/>
      <w:r w:rsidRPr="00934ED8">
        <w:rPr>
          <w:rFonts w:ascii="Times New Roman" w:hAnsi="Times New Roman" w:cs="Times New Roman"/>
        </w:rPr>
        <w:t xml:space="preserve"> normal, </w:t>
      </w:r>
      <w:proofErr w:type="spellStart"/>
      <w:r w:rsidRPr="00934ED8">
        <w:rPr>
          <w:rFonts w:ascii="Times New Roman" w:hAnsi="Times New Roman" w:cs="Times New Roman"/>
        </w:rPr>
        <w:t>proporsi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individu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dengan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kategori</w:t>
      </w:r>
      <w:proofErr w:type="spellEnd"/>
      <w:r w:rsidRPr="00934ED8">
        <w:rPr>
          <w:rFonts w:ascii="Times New Roman" w:hAnsi="Times New Roman" w:cs="Times New Roman"/>
        </w:rPr>
        <w:t xml:space="preserve"> borderline dan abnormal </w:t>
      </w:r>
      <w:proofErr w:type="spellStart"/>
      <w:r w:rsidRPr="00934ED8">
        <w:rPr>
          <w:rFonts w:ascii="Times New Roman" w:hAnsi="Times New Roman" w:cs="Times New Roman"/>
        </w:rPr>
        <w:t>cukup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signifikan</w:t>
      </w:r>
      <w:proofErr w:type="spellEnd"/>
      <w:r w:rsidRPr="00934ED8">
        <w:rPr>
          <w:rFonts w:ascii="Times New Roman" w:hAnsi="Times New Roman" w:cs="Times New Roman"/>
        </w:rPr>
        <w:t xml:space="preserve">, </w:t>
      </w:r>
      <w:proofErr w:type="spellStart"/>
      <w:r w:rsidRPr="00934ED8">
        <w:rPr>
          <w:rFonts w:ascii="Times New Roman" w:hAnsi="Times New Roman" w:cs="Times New Roman"/>
        </w:rPr>
        <w:t>yakni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lebih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dari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separuh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jika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digabungkan</w:t>
      </w:r>
      <w:proofErr w:type="spellEnd"/>
      <w:r w:rsidRPr="00934ED8">
        <w:rPr>
          <w:rFonts w:ascii="Times New Roman" w:hAnsi="Times New Roman" w:cs="Times New Roman"/>
        </w:rPr>
        <w:t xml:space="preserve"> (55,8%). Hal </w:t>
      </w:r>
      <w:proofErr w:type="spellStart"/>
      <w:r w:rsidRPr="00934ED8">
        <w:rPr>
          <w:rFonts w:ascii="Times New Roman" w:hAnsi="Times New Roman" w:cs="Times New Roman"/>
        </w:rPr>
        <w:t>ini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menandakan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perlunya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perhatian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lebih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lanjut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terhadap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kondisi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psikologis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sebagian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responden</w:t>
      </w:r>
      <w:proofErr w:type="spellEnd"/>
      <w:r w:rsidRPr="00934ED8">
        <w:rPr>
          <w:rFonts w:ascii="Times New Roman" w:hAnsi="Times New Roman" w:cs="Times New Roman"/>
        </w:rPr>
        <w:t xml:space="preserve">, </w:t>
      </w:r>
      <w:proofErr w:type="spellStart"/>
      <w:r w:rsidRPr="00934ED8">
        <w:rPr>
          <w:rFonts w:ascii="Times New Roman" w:hAnsi="Times New Roman" w:cs="Times New Roman"/>
        </w:rPr>
        <w:t>terutama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dalam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konteks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pencegahan</w:t>
      </w:r>
      <w:proofErr w:type="spellEnd"/>
      <w:r w:rsidRPr="00934ED8">
        <w:rPr>
          <w:rFonts w:ascii="Times New Roman" w:hAnsi="Times New Roman" w:cs="Times New Roman"/>
        </w:rPr>
        <w:t xml:space="preserve"> dan </w:t>
      </w:r>
      <w:proofErr w:type="spellStart"/>
      <w:r w:rsidRPr="00934ED8">
        <w:rPr>
          <w:rFonts w:ascii="Times New Roman" w:hAnsi="Times New Roman" w:cs="Times New Roman"/>
        </w:rPr>
        <w:t>intervensi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dini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terhadap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potensi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masalah</w:t>
      </w:r>
      <w:proofErr w:type="spellEnd"/>
      <w:r w:rsidRPr="00934ED8">
        <w:rPr>
          <w:rFonts w:ascii="Times New Roman" w:hAnsi="Times New Roman" w:cs="Times New Roman"/>
        </w:rPr>
        <w:t xml:space="preserve"> mental </w:t>
      </w:r>
      <w:proofErr w:type="spellStart"/>
      <w:r w:rsidRPr="00934ED8">
        <w:rPr>
          <w:rFonts w:ascii="Times New Roman" w:hAnsi="Times New Roman" w:cs="Times New Roman"/>
        </w:rPr>
        <w:t>atau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perilaku</w:t>
      </w:r>
      <w:proofErr w:type="spellEnd"/>
      <w:r w:rsidRPr="00934ED8">
        <w:rPr>
          <w:rFonts w:ascii="Times New Roman" w:hAnsi="Times New Roman" w:cs="Times New Roman"/>
        </w:rPr>
        <w:t>.</w:t>
      </w:r>
    </w:p>
    <w:p w14:paraId="43F65216" w14:textId="77777777" w:rsidR="00934ED8" w:rsidRDefault="00934ED8" w:rsidP="00934ED8">
      <w:pPr>
        <w:pStyle w:val="ListParagraph"/>
        <w:ind w:left="426" w:firstLine="567"/>
        <w:jc w:val="both"/>
        <w:rPr>
          <w:rFonts w:ascii="Times New Roman" w:hAnsi="Times New Roman" w:cs="Times New Roman"/>
        </w:rPr>
      </w:pPr>
    </w:p>
    <w:p w14:paraId="3A339328" w14:textId="77777777" w:rsidR="00934ED8" w:rsidRDefault="00934ED8" w:rsidP="00934ED8">
      <w:pPr>
        <w:pStyle w:val="ListParagraph"/>
        <w:ind w:left="426" w:firstLine="567"/>
        <w:jc w:val="both"/>
        <w:rPr>
          <w:rFonts w:ascii="Times New Roman" w:hAnsi="Times New Roman" w:cs="Times New Roman"/>
        </w:rPr>
      </w:pPr>
    </w:p>
    <w:tbl>
      <w:tblPr>
        <w:tblW w:w="697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169"/>
        <w:gridCol w:w="1169"/>
        <w:gridCol w:w="1030"/>
        <w:gridCol w:w="1399"/>
        <w:gridCol w:w="1476"/>
      </w:tblGrid>
      <w:tr w:rsidR="00934ED8" w:rsidRPr="00934ED8" w14:paraId="01147F4F" w14:textId="77777777" w:rsidTr="00934E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9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EF250DA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934ED8">
              <w:rPr>
                <w:rFonts w:ascii="Arial" w:hAnsi="Arial" w:cs="Arial"/>
                <w:b/>
                <w:bCs/>
                <w:color w:val="010205"/>
                <w:kern w:val="0"/>
              </w:rPr>
              <w:t>Strength</w:t>
            </w:r>
          </w:p>
        </w:tc>
      </w:tr>
      <w:tr w:rsidR="00934ED8" w:rsidRPr="00934ED8" w14:paraId="2F371B83" w14:textId="77777777" w:rsidTr="00934E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90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A64B173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3F841A6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5FB5D79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73DDD26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B59CDC0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934ED8" w:rsidRPr="00934ED8" w14:paraId="23EF22CC" w14:textId="77777777" w:rsidTr="00934E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027457B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A1782B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Abnormal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8BE676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14F25D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5.0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A2CE27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5.0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6CB6503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5.0</w:t>
            </w:r>
          </w:p>
        </w:tc>
      </w:tr>
      <w:tr w:rsidR="00934ED8" w:rsidRPr="00934ED8" w14:paraId="6407CA18" w14:textId="77777777" w:rsidTr="00934E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816A582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D824F3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Borderline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0E4503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7A498C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13.8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64684F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D02807A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18.8</w:t>
            </w:r>
          </w:p>
        </w:tc>
      </w:tr>
      <w:tr w:rsidR="00934ED8" w:rsidRPr="00934ED8" w14:paraId="56BE29EF" w14:textId="77777777" w:rsidTr="00934E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9E0EBA3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BC9BC9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Normal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B16A7A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147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4E98D8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81.2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4A7E18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81.2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1D44093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934ED8" w:rsidRPr="00934ED8" w14:paraId="33E564A6" w14:textId="77777777" w:rsidTr="00934E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85B8A31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AD167DF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E8AA955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88EFB1F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044948C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203B938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72F08B4A" w14:textId="77777777" w:rsidR="00934ED8" w:rsidRPr="00934ED8" w:rsidRDefault="00934ED8" w:rsidP="00934ED8">
      <w:pPr>
        <w:pStyle w:val="ListParagraph"/>
        <w:ind w:left="426" w:firstLine="567"/>
        <w:jc w:val="both"/>
        <w:rPr>
          <w:rFonts w:ascii="Times New Roman" w:hAnsi="Times New Roman" w:cs="Times New Roman"/>
        </w:rPr>
      </w:pPr>
      <w:proofErr w:type="spellStart"/>
      <w:r w:rsidRPr="00934ED8">
        <w:rPr>
          <w:rFonts w:ascii="Times New Roman" w:hAnsi="Times New Roman" w:cs="Times New Roman"/>
        </w:rPr>
        <w:t>Berdasarkan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hasil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analisis</w:t>
      </w:r>
      <w:proofErr w:type="spellEnd"/>
      <w:r w:rsidRPr="00934ED8">
        <w:rPr>
          <w:rFonts w:ascii="Times New Roman" w:hAnsi="Times New Roman" w:cs="Times New Roman"/>
        </w:rPr>
        <w:t xml:space="preserve">, </w:t>
      </w:r>
      <w:proofErr w:type="spellStart"/>
      <w:r w:rsidRPr="00934ED8">
        <w:rPr>
          <w:rFonts w:ascii="Times New Roman" w:hAnsi="Times New Roman" w:cs="Times New Roman"/>
        </w:rPr>
        <w:t>dari</w:t>
      </w:r>
      <w:proofErr w:type="spellEnd"/>
      <w:r w:rsidRPr="00934ED8">
        <w:rPr>
          <w:rFonts w:ascii="Times New Roman" w:hAnsi="Times New Roman" w:cs="Times New Roman"/>
        </w:rPr>
        <w:t xml:space="preserve"> total 181 </w:t>
      </w:r>
      <w:proofErr w:type="spellStart"/>
      <w:r w:rsidRPr="00934ED8">
        <w:rPr>
          <w:rFonts w:ascii="Times New Roman" w:hAnsi="Times New Roman" w:cs="Times New Roman"/>
        </w:rPr>
        <w:t>responden</w:t>
      </w:r>
      <w:proofErr w:type="spellEnd"/>
      <w:r w:rsidRPr="00934ED8">
        <w:rPr>
          <w:rFonts w:ascii="Times New Roman" w:hAnsi="Times New Roman" w:cs="Times New Roman"/>
        </w:rPr>
        <w:t xml:space="preserve">, </w:t>
      </w:r>
      <w:proofErr w:type="spellStart"/>
      <w:r w:rsidRPr="00934ED8">
        <w:rPr>
          <w:rFonts w:ascii="Times New Roman" w:hAnsi="Times New Roman" w:cs="Times New Roman"/>
        </w:rPr>
        <w:t>mayoritas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atau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sebanyak</w:t>
      </w:r>
      <w:proofErr w:type="spellEnd"/>
      <w:r w:rsidRPr="00934ED8">
        <w:rPr>
          <w:rFonts w:ascii="Times New Roman" w:hAnsi="Times New Roman" w:cs="Times New Roman"/>
        </w:rPr>
        <w:t xml:space="preserve"> 147 orang (81,2%) </w:t>
      </w:r>
      <w:proofErr w:type="spellStart"/>
      <w:r w:rsidRPr="00934ED8">
        <w:rPr>
          <w:rFonts w:ascii="Times New Roman" w:hAnsi="Times New Roman" w:cs="Times New Roman"/>
        </w:rPr>
        <w:t>berada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dalam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kategori</w:t>
      </w:r>
      <w:proofErr w:type="spellEnd"/>
      <w:r w:rsidRPr="00934ED8">
        <w:rPr>
          <w:rFonts w:ascii="Times New Roman" w:hAnsi="Times New Roman" w:cs="Times New Roman"/>
        </w:rPr>
        <w:t xml:space="preserve"> normal, yang </w:t>
      </w:r>
      <w:proofErr w:type="spellStart"/>
      <w:r w:rsidRPr="00934ED8">
        <w:rPr>
          <w:rFonts w:ascii="Times New Roman" w:hAnsi="Times New Roman" w:cs="Times New Roman"/>
        </w:rPr>
        <w:t>mengindikasikan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bahwa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sebagian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besar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individu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dalam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penelitian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ini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memiliki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kekuatan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pribadi</w:t>
      </w:r>
      <w:proofErr w:type="spellEnd"/>
      <w:r w:rsidRPr="00934ED8">
        <w:rPr>
          <w:rFonts w:ascii="Times New Roman" w:hAnsi="Times New Roman" w:cs="Times New Roman"/>
        </w:rPr>
        <w:t xml:space="preserve"> yang </w:t>
      </w:r>
      <w:proofErr w:type="spellStart"/>
      <w:r w:rsidRPr="00934ED8">
        <w:rPr>
          <w:rFonts w:ascii="Times New Roman" w:hAnsi="Times New Roman" w:cs="Times New Roman"/>
        </w:rPr>
        <w:t>baik</w:t>
      </w:r>
      <w:proofErr w:type="spellEnd"/>
      <w:r w:rsidRPr="00934ED8">
        <w:rPr>
          <w:rFonts w:ascii="Times New Roman" w:hAnsi="Times New Roman" w:cs="Times New Roman"/>
        </w:rPr>
        <w:t xml:space="preserve">, </w:t>
      </w:r>
      <w:proofErr w:type="spellStart"/>
      <w:r w:rsidRPr="00934ED8">
        <w:rPr>
          <w:rFonts w:ascii="Times New Roman" w:hAnsi="Times New Roman" w:cs="Times New Roman"/>
        </w:rPr>
        <w:t>seperti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optimisme</w:t>
      </w:r>
      <w:proofErr w:type="spellEnd"/>
      <w:r w:rsidRPr="00934ED8">
        <w:rPr>
          <w:rFonts w:ascii="Times New Roman" w:hAnsi="Times New Roman" w:cs="Times New Roman"/>
        </w:rPr>
        <w:t xml:space="preserve">, </w:t>
      </w:r>
      <w:proofErr w:type="spellStart"/>
      <w:r w:rsidRPr="00934ED8">
        <w:rPr>
          <w:rFonts w:ascii="Times New Roman" w:hAnsi="Times New Roman" w:cs="Times New Roman"/>
        </w:rPr>
        <w:t>empati</w:t>
      </w:r>
      <w:proofErr w:type="spellEnd"/>
      <w:r w:rsidRPr="00934ED8">
        <w:rPr>
          <w:rFonts w:ascii="Times New Roman" w:hAnsi="Times New Roman" w:cs="Times New Roman"/>
        </w:rPr>
        <w:t xml:space="preserve">, </w:t>
      </w:r>
      <w:proofErr w:type="spellStart"/>
      <w:r w:rsidRPr="00934ED8">
        <w:rPr>
          <w:rFonts w:ascii="Times New Roman" w:hAnsi="Times New Roman" w:cs="Times New Roman"/>
        </w:rPr>
        <w:t>serta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kemampuan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berperilaku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prososial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secara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wajar</w:t>
      </w:r>
      <w:proofErr w:type="spellEnd"/>
      <w:r w:rsidRPr="00934ED8">
        <w:rPr>
          <w:rFonts w:ascii="Times New Roman" w:hAnsi="Times New Roman" w:cs="Times New Roman"/>
        </w:rPr>
        <w:t xml:space="preserve">. </w:t>
      </w:r>
      <w:proofErr w:type="spellStart"/>
      <w:r w:rsidRPr="00934ED8">
        <w:rPr>
          <w:rFonts w:ascii="Times New Roman" w:hAnsi="Times New Roman" w:cs="Times New Roman"/>
        </w:rPr>
        <w:t>Selanjutnya</w:t>
      </w:r>
      <w:proofErr w:type="spellEnd"/>
      <w:r w:rsidRPr="00934ED8">
        <w:rPr>
          <w:rFonts w:ascii="Times New Roman" w:hAnsi="Times New Roman" w:cs="Times New Roman"/>
        </w:rPr>
        <w:t xml:space="preserve">, </w:t>
      </w:r>
      <w:proofErr w:type="spellStart"/>
      <w:r w:rsidRPr="00934ED8">
        <w:rPr>
          <w:rFonts w:ascii="Times New Roman" w:hAnsi="Times New Roman" w:cs="Times New Roman"/>
        </w:rPr>
        <w:t>terdapat</w:t>
      </w:r>
      <w:proofErr w:type="spellEnd"/>
      <w:r w:rsidRPr="00934ED8">
        <w:rPr>
          <w:rFonts w:ascii="Times New Roman" w:hAnsi="Times New Roman" w:cs="Times New Roman"/>
        </w:rPr>
        <w:t xml:space="preserve"> 25 </w:t>
      </w:r>
      <w:proofErr w:type="spellStart"/>
      <w:r w:rsidRPr="00934ED8">
        <w:rPr>
          <w:rFonts w:ascii="Times New Roman" w:hAnsi="Times New Roman" w:cs="Times New Roman"/>
        </w:rPr>
        <w:t>responden</w:t>
      </w:r>
      <w:proofErr w:type="spellEnd"/>
      <w:r w:rsidRPr="00934ED8">
        <w:rPr>
          <w:rFonts w:ascii="Times New Roman" w:hAnsi="Times New Roman" w:cs="Times New Roman"/>
        </w:rPr>
        <w:t xml:space="preserve"> (13,8%) yang </w:t>
      </w:r>
      <w:proofErr w:type="spellStart"/>
      <w:r w:rsidRPr="00934ED8">
        <w:rPr>
          <w:rFonts w:ascii="Times New Roman" w:hAnsi="Times New Roman" w:cs="Times New Roman"/>
        </w:rPr>
        <w:t>masuk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dalam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kategori</w:t>
      </w:r>
      <w:proofErr w:type="spellEnd"/>
      <w:r w:rsidRPr="00934ED8">
        <w:rPr>
          <w:rFonts w:ascii="Times New Roman" w:hAnsi="Times New Roman" w:cs="Times New Roman"/>
        </w:rPr>
        <w:t xml:space="preserve"> borderline, </w:t>
      </w:r>
      <w:proofErr w:type="spellStart"/>
      <w:r w:rsidRPr="00934ED8">
        <w:rPr>
          <w:rFonts w:ascii="Times New Roman" w:hAnsi="Times New Roman" w:cs="Times New Roman"/>
        </w:rPr>
        <w:t>menunjukkan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bahwa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mereka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berada</w:t>
      </w:r>
      <w:proofErr w:type="spellEnd"/>
      <w:r w:rsidRPr="00934ED8">
        <w:rPr>
          <w:rFonts w:ascii="Times New Roman" w:hAnsi="Times New Roman" w:cs="Times New Roman"/>
        </w:rPr>
        <w:t xml:space="preserve"> di </w:t>
      </w:r>
      <w:proofErr w:type="spellStart"/>
      <w:r w:rsidRPr="00934ED8">
        <w:rPr>
          <w:rFonts w:ascii="Times New Roman" w:hAnsi="Times New Roman" w:cs="Times New Roman"/>
        </w:rPr>
        <w:t>ambang</w:t>
      </w:r>
      <w:proofErr w:type="spellEnd"/>
      <w:r w:rsidRPr="00934ED8">
        <w:rPr>
          <w:rFonts w:ascii="Times New Roman" w:hAnsi="Times New Roman" w:cs="Times New Roman"/>
        </w:rPr>
        <w:t xml:space="preserve"> batas dan </w:t>
      </w:r>
      <w:proofErr w:type="spellStart"/>
      <w:r w:rsidRPr="00934ED8">
        <w:rPr>
          <w:rFonts w:ascii="Times New Roman" w:hAnsi="Times New Roman" w:cs="Times New Roman"/>
        </w:rPr>
        <w:t>memerlukan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perhatian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dalam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hal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penguatan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karakter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positif</w:t>
      </w:r>
      <w:proofErr w:type="spellEnd"/>
      <w:r w:rsidRPr="00934ED8">
        <w:rPr>
          <w:rFonts w:ascii="Times New Roman" w:hAnsi="Times New Roman" w:cs="Times New Roman"/>
        </w:rPr>
        <w:t xml:space="preserve">. </w:t>
      </w:r>
      <w:proofErr w:type="spellStart"/>
      <w:r w:rsidRPr="00934ED8">
        <w:rPr>
          <w:rFonts w:ascii="Times New Roman" w:hAnsi="Times New Roman" w:cs="Times New Roman"/>
        </w:rPr>
        <w:t>Sementara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itu</w:t>
      </w:r>
      <w:proofErr w:type="spellEnd"/>
      <w:r w:rsidRPr="00934ED8">
        <w:rPr>
          <w:rFonts w:ascii="Times New Roman" w:hAnsi="Times New Roman" w:cs="Times New Roman"/>
        </w:rPr>
        <w:t xml:space="preserve">, </w:t>
      </w:r>
      <w:proofErr w:type="spellStart"/>
      <w:r w:rsidRPr="00934ED8">
        <w:rPr>
          <w:rFonts w:ascii="Times New Roman" w:hAnsi="Times New Roman" w:cs="Times New Roman"/>
        </w:rPr>
        <w:t>hanya</w:t>
      </w:r>
      <w:proofErr w:type="spellEnd"/>
      <w:r w:rsidRPr="00934ED8">
        <w:rPr>
          <w:rFonts w:ascii="Times New Roman" w:hAnsi="Times New Roman" w:cs="Times New Roman"/>
        </w:rPr>
        <w:t xml:space="preserve"> 9 </w:t>
      </w:r>
      <w:proofErr w:type="spellStart"/>
      <w:r w:rsidRPr="00934ED8">
        <w:rPr>
          <w:rFonts w:ascii="Times New Roman" w:hAnsi="Times New Roman" w:cs="Times New Roman"/>
        </w:rPr>
        <w:t>responden</w:t>
      </w:r>
      <w:proofErr w:type="spellEnd"/>
      <w:r w:rsidRPr="00934ED8">
        <w:rPr>
          <w:rFonts w:ascii="Times New Roman" w:hAnsi="Times New Roman" w:cs="Times New Roman"/>
        </w:rPr>
        <w:t xml:space="preserve"> (5,0%) yang </w:t>
      </w:r>
      <w:proofErr w:type="spellStart"/>
      <w:r w:rsidRPr="00934ED8">
        <w:rPr>
          <w:rFonts w:ascii="Times New Roman" w:hAnsi="Times New Roman" w:cs="Times New Roman"/>
        </w:rPr>
        <w:t>dikategorikan</w:t>
      </w:r>
      <w:proofErr w:type="spellEnd"/>
      <w:r w:rsidRPr="00934ED8">
        <w:rPr>
          <w:rFonts w:ascii="Times New Roman" w:hAnsi="Times New Roman" w:cs="Times New Roman"/>
        </w:rPr>
        <w:t xml:space="preserve"> abnormal, yang </w:t>
      </w:r>
      <w:proofErr w:type="spellStart"/>
      <w:r w:rsidRPr="00934ED8">
        <w:rPr>
          <w:rFonts w:ascii="Times New Roman" w:hAnsi="Times New Roman" w:cs="Times New Roman"/>
        </w:rPr>
        <w:t>berarti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kemungkinan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memiliki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keterbatasan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dalam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aspek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kekuatan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diri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atau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perilaku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positif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lainnya</w:t>
      </w:r>
      <w:proofErr w:type="spellEnd"/>
      <w:r w:rsidRPr="00934ED8">
        <w:rPr>
          <w:rFonts w:ascii="Times New Roman" w:hAnsi="Times New Roman" w:cs="Times New Roman"/>
        </w:rPr>
        <w:t>.</w:t>
      </w:r>
    </w:p>
    <w:p w14:paraId="78F0776F" w14:textId="60012260" w:rsidR="00934ED8" w:rsidRDefault="00934ED8" w:rsidP="00934ED8">
      <w:pPr>
        <w:pStyle w:val="ListParagraph"/>
        <w:ind w:left="426" w:firstLine="567"/>
        <w:jc w:val="both"/>
        <w:rPr>
          <w:rFonts w:ascii="Times New Roman" w:hAnsi="Times New Roman" w:cs="Times New Roman"/>
        </w:rPr>
      </w:pPr>
      <w:proofErr w:type="spellStart"/>
      <w:r w:rsidRPr="00934ED8">
        <w:rPr>
          <w:rFonts w:ascii="Times New Roman" w:hAnsi="Times New Roman" w:cs="Times New Roman"/>
        </w:rPr>
        <w:t>Temuan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ini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memberikan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gambaran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positif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bahwa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sebagian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besar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responden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memiliki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profil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kekuatan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pribadi</w:t>
      </w:r>
      <w:proofErr w:type="spellEnd"/>
      <w:r w:rsidRPr="00934ED8">
        <w:rPr>
          <w:rFonts w:ascii="Times New Roman" w:hAnsi="Times New Roman" w:cs="Times New Roman"/>
        </w:rPr>
        <w:t xml:space="preserve"> yang </w:t>
      </w:r>
      <w:proofErr w:type="spellStart"/>
      <w:r w:rsidRPr="00934ED8">
        <w:rPr>
          <w:rFonts w:ascii="Times New Roman" w:hAnsi="Times New Roman" w:cs="Times New Roman"/>
        </w:rPr>
        <w:t>sehat</w:t>
      </w:r>
      <w:proofErr w:type="spellEnd"/>
      <w:r w:rsidRPr="00934ED8">
        <w:rPr>
          <w:rFonts w:ascii="Times New Roman" w:hAnsi="Times New Roman" w:cs="Times New Roman"/>
        </w:rPr>
        <w:t xml:space="preserve">, </w:t>
      </w:r>
      <w:proofErr w:type="spellStart"/>
      <w:r w:rsidRPr="00934ED8">
        <w:rPr>
          <w:rFonts w:ascii="Times New Roman" w:hAnsi="Times New Roman" w:cs="Times New Roman"/>
        </w:rPr>
        <w:t>namun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tetap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perlu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diperhatikan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kelompok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minoritas</w:t>
      </w:r>
      <w:proofErr w:type="spellEnd"/>
      <w:r w:rsidRPr="00934ED8">
        <w:rPr>
          <w:rFonts w:ascii="Times New Roman" w:hAnsi="Times New Roman" w:cs="Times New Roman"/>
        </w:rPr>
        <w:t xml:space="preserve"> yang </w:t>
      </w:r>
      <w:proofErr w:type="spellStart"/>
      <w:r w:rsidRPr="00934ED8">
        <w:rPr>
          <w:rFonts w:ascii="Times New Roman" w:hAnsi="Times New Roman" w:cs="Times New Roman"/>
        </w:rPr>
        <w:t>berada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dalam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rentang</w:t>
      </w:r>
      <w:proofErr w:type="spellEnd"/>
      <w:r w:rsidRPr="00934ED8">
        <w:rPr>
          <w:rFonts w:ascii="Times New Roman" w:hAnsi="Times New Roman" w:cs="Times New Roman"/>
        </w:rPr>
        <w:t xml:space="preserve"> borderline dan abnormal agar </w:t>
      </w:r>
      <w:proofErr w:type="spellStart"/>
      <w:r w:rsidRPr="00934ED8">
        <w:rPr>
          <w:rFonts w:ascii="Times New Roman" w:hAnsi="Times New Roman" w:cs="Times New Roman"/>
        </w:rPr>
        <w:t>dapat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diberikan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dukungan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atau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intervensi</w:t>
      </w:r>
      <w:proofErr w:type="spellEnd"/>
      <w:r w:rsidRPr="00934ED8">
        <w:rPr>
          <w:rFonts w:ascii="Times New Roman" w:hAnsi="Times New Roman" w:cs="Times New Roman"/>
        </w:rPr>
        <w:t xml:space="preserve"> yang </w:t>
      </w:r>
      <w:proofErr w:type="spellStart"/>
      <w:r w:rsidRPr="00934ED8">
        <w:rPr>
          <w:rFonts w:ascii="Times New Roman" w:hAnsi="Times New Roman" w:cs="Times New Roman"/>
        </w:rPr>
        <w:t>sesuai</w:t>
      </w:r>
      <w:proofErr w:type="spellEnd"/>
      <w:r w:rsidRPr="00934ED8">
        <w:rPr>
          <w:rFonts w:ascii="Times New Roman" w:hAnsi="Times New Roman" w:cs="Times New Roman"/>
        </w:rPr>
        <w:t>.</w:t>
      </w:r>
    </w:p>
    <w:p w14:paraId="7019F995" w14:textId="77777777" w:rsidR="004749ED" w:rsidRDefault="004749ED" w:rsidP="00934ED8">
      <w:pPr>
        <w:pStyle w:val="ListParagraph"/>
        <w:ind w:left="426" w:firstLine="567"/>
        <w:jc w:val="both"/>
        <w:rPr>
          <w:rFonts w:ascii="Times New Roman" w:hAnsi="Times New Roman" w:cs="Times New Roman"/>
        </w:rPr>
      </w:pPr>
    </w:p>
    <w:p w14:paraId="2AC9546C" w14:textId="77777777" w:rsidR="004749ED" w:rsidRDefault="004749ED" w:rsidP="00934ED8">
      <w:pPr>
        <w:pStyle w:val="ListParagraph"/>
        <w:ind w:left="426" w:firstLine="567"/>
        <w:jc w:val="both"/>
        <w:rPr>
          <w:rFonts w:ascii="Times New Roman" w:hAnsi="Times New Roman" w:cs="Times New Roman"/>
        </w:rPr>
      </w:pPr>
    </w:p>
    <w:p w14:paraId="285422BE" w14:textId="77777777" w:rsidR="004749ED" w:rsidRDefault="004749ED" w:rsidP="00934ED8">
      <w:pPr>
        <w:pStyle w:val="ListParagraph"/>
        <w:ind w:left="426" w:firstLine="567"/>
        <w:jc w:val="both"/>
        <w:rPr>
          <w:rFonts w:ascii="Times New Roman" w:hAnsi="Times New Roman" w:cs="Times New Roman"/>
        </w:rPr>
      </w:pPr>
    </w:p>
    <w:p w14:paraId="3FD0541B" w14:textId="77777777" w:rsidR="004749ED" w:rsidRDefault="004749ED" w:rsidP="00934ED8">
      <w:pPr>
        <w:pStyle w:val="ListParagraph"/>
        <w:ind w:left="426" w:firstLine="567"/>
        <w:jc w:val="both"/>
        <w:rPr>
          <w:rFonts w:ascii="Times New Roman" w:hAnsi="Times New Roman" w:cs="Times New Roman"/>
        </w:rPr>
      </w:pPr>
    </w:p>
    <w:p w14:paraId="05758725" w14:textId="77777777" w:rsidR="004749ED" w:rsidRDefault="004749ED" w:rsidP="00934ED8">
      <w:pPr>
        <w:pStyle w:val="ListParagraph"/>
        <w:ind w:left="426" w:firstLine="567"/>
        <w:jc w:val="both"/>
        <w:rPr>
          <w:rFonts w:ascii="Times New Roman" w:hAnsi="Times New Roman" w:cs="Times New Roman"/>
        </w:rPr>
      </w:pPr>
    </w:p>
    <w:p w14:paraId="6F5AD27E" w14:textId="77777777" w:rsidR="004749ED" w:rsidRDefault="004749ED" w:rsidP="00934ED8">
      <w:pPr>
        <w:pStyle w:val="ListParagraph"/>
        <w:ind w:left="426" w:firstLine="567"/>
        <w:jc w:val="both"/>
        <w:rPr>
          <w:rFonts w:ascii="Times New Roman" w:hAnsi="Times New Roman" w:cs="Times New Roman"/>
        </w:rPr>
      </w:pPr>
    </w:p>
    <w:p w14:paraId="5B240087" w14:textId="77777777" w:rsidR="004749ED" w:rsidRPr="00934ED8" w:rsidRDefault="004749ED" w:rsidP="00934ED8">
      <w:pPr>
        <w:pStyle w:val="ListParagraph"/>
        <w:ind w:left="426" w:firstLine="567"/>
        <w:jc w:val="both"/>
        <w:rPr>
          <w:rFonts w:ascii="Times New Roman" w:hAnsi="Times New Roman" w:cs="Times New Roman"/>
        </w:rPr>
      </w:pPr>
    </w:p>
    <w:p w14:paraId="78EEF5AE" w14:textId="77777777" w:rsidR="00934ED8" w:rsidRPr="00934ED8" w:rsidRDefault="00934ED8" w:rsidP="00EB69DF">
      <w:pPr>
        <w:pStyle w:val="ListParagraph"/>
        <w:ind w:left="426"/>
        <w:rPr>
          <w:rFonts w:ascii="Times New Roman" w:hAnsi="Times New Roman" w:cs="Times New Roman"/>
        </w:rPr>
      </w:pPr>
    </w:p>
    <w:p w14:paraId="702EFBDC" w14:textId="13AB00E5" w:rsidR="006E69E2" w:rsidRDefault="006E69E2" w:rsidP="006E69E2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b/>
          <w:bCs/>
        </w:rPr>
      </w:pPr>
      <w:r w:rsidRPr="005632AF">
        <w:rPr>
          <w:rFonts w:ascii="Times New Roman" w:hAnsi="Times New Roman" w:cs="Times New Roman"/>
          <w:b/>
          <w:bCs/>
        </w:rPr>
        <w:lastRenderedPageBreak/>
        <w:t>Chi Square</w:t>
      </w:r>
    </w:p>
    <w:p w14:paraId="6DA59C32" w14:textId="1C50D8AA" w:rsidR="00934ED8" w:rsidRPr="00934ED8" w:rsidRDefault="00934ED8" w:rsidP="00934ED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934ED8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PFC </w:t>
      </w:r>
      <w:proofErr w:type="spellStart"/>
      <w:r w:rsidRPr="00934ED8">
        <w:rPr>
          <w:rFonts w:ascii="Times New Roman" w:hAnsi="Times New Roman" w:cs="Times New Roman"/>
          <w:b/>
          <w:bCs/>
          <w:kern w:val="0"/>
          <w:sz w:val="24"/>
          <w:szCs w:val="24"/>
        </w:rPr>
        <w:t>dengan</w:t>
      </w:r>
      <w:proofErr w:type="spellEnd"/>
      <w:r w:rsidRPr="00934ED8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D</w:t>
      </w:r>
    </w:p>
    <w:tbl>
      <w:tblPr>
        <w:tblW w:w="599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9"/>
        <w:gridCol w:w="1030"/>
        <w:gridCol w:w="1030"/>
        <w:gridCol w:w="1476"/>
      </w:tblGrid>
      <w:tr w:rsidR="00934ED8" w:rsidRPr="00934ED8" w14:paraId="3801B186" w14:textId="77777777" w:rsidTr="00934E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566135E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934ED8">
              <w:rPr>
                <w:rFonts w:ascii="Arial" w:hAnsi="Arial" w:cs="Arial"/>
                <w:b/>
                <w:bCs/>
                <w:color w:val="010205"/>
                <w:kern w:val="0"/>
              </w:rPr>
              <w:t>Chi-Square Tests</w:t>
            </w:r>
          </w:p>
        </w:tc>
      </w:tr>
      <w:tr w:rsidR="00934ED8" w:rsidRPr="00934ED8" w14:paraId="062D1C16" w14:textId="77777777" w:rsidTr="00934E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5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4043A3F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13B5130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Value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BA67128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B4FF9C0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Asymptotic Significance (2-sided)</w:t>
            </w:r>
          </w:p>
        </w:tc>
      </w:tr>
      <w:tr w:rsidR="00934ED8" w:rsidRPr="00934ED8" w14:paraId="4DCB0B71" w14:textId="77777777" w:rsidTr="00934E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5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9B2999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Chi-Square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978F7F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4.768</w:t>
            </w: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68EED4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B9EFFDF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.312</w:t>
            </w:r>
          </w:p>
        </w:tc>
      </w:tr>
      <w:tr w:rsidR="00934ED8" w:rsidRPr="00934ED8" w14:paraId="395DC146" w14:textId="77777777" w:rsidTr="00934E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82CA97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Likelihood Ratio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A2C2D9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4.987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19B6F5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18C95DA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.289</w:t>
            </w:r>
          </w:p>
        </w:tc>
      </w:tr>
      <w:tr w:rsidR="00934ED8" w:rsidRPr="00934ED8" w14:paraId="39408B08" w14:textId="77777777" w:rsidTr="00934E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CC5A0B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Linear-by-Linear Association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A73A01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.411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690250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F8AC1FA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.522</w:t>
            </w:r>
          </w:p>
        </w:tc>
      </w:tr>
      <w:tr w:rsidR="00934ED8" w:rsidRPr="00934ED8" w14:paraId="602BB4EF" w14:textId="77777777" w:rsidTr="00934E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C228B71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 of Valid Cases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44C7093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1387A16E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548AD43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34ED8" w:rsidRPr="00934ED8" w14:paraId="4BE78C05" w14:textId="77777777" w:rsidTr="00934E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C92D9D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a. 0 cells (0.0%) have expected count less than 5. The minimum expected count is 8.70.</w:t>
            </w:r>
          </w:p>
        </w:tc>
      </w:tr>
    </w:tbl>
    <w:p w14:paraId="2748B984" w14:textId="77777777" w:rsidR="00934ED8" w:rsidRPr="00934ED8" w:rsidRDefault="00934ED8" w:rsidP="00934ED8">
      <w:pPr>
        <w:pStyle w:val="ListParagraph"/>
        <w:ind w:left="426" w:firstLine="567"/>
        <w:jc w:val="both"/>
        <w:rPr>
          <w:rFonts w:ascii="Times New Roman" w:hAnsi="Times New Roman" w:cs="Times New Roman"/>
        </w:rPr>
      </w:pPr>
      <w:proofErr w:type="spellStart"/>
      <w:r w:rsidRPr="00934ED8">
        <w:rPr>
          <w:rFonts w:ascii="Times New Roman" w:hAnsi="Times New Roman" w:cs="Times New Roman"/>
        </w:rPr>
        <w:t>Analisis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hubungan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antara</w:t>
      </w:r>
      <w:proofErr w:type="spellEnd"/>
      <w:r w:rsidRPr="00934ED8">
        <w:rPr>
          <w:rFonts w:ascii="Times New Roman" w:hAnsi="Times New Roman" w:cs="Times New Roman"/>
        </w:rPr>
        <w:t xml:space="preserve"> Problem Focused Coping dan </w:t>
      </w:r>
      <w:proofErr w:type="spellStart"/>
      <w:r w:rsidRPr="00934ED8">
        <w:rPr>
          <w:rFonts w:ascii="Times New Roman" w:hAnsi="Times New Roman" w:cs="Times New Roman"/>
        </w:rPr>
        <w:t>tingkat</w:t>
      </w:r>
      <w:proofErr w:type="spellEnd"/>
      <w:r w:rsidRPr="00934ED8">
        <w:rPr>
          <w:rFonts w:ascii="Times New Roman" w:hAnsi="Times New Roman" w:cs="Times New Roman"/>
        </w:rPr>
        <w:t xml:space="preserve"> Difficulties </w:t>
      </w:r>
      <w:proofErr w:type="spellStart"/>
      <w:r w:rsidRPr="00934ED8">
        <w:rPr>
          <w:rFonts w:ascii="Times New Roman" w:hAnsi="Times New Roman" w:cs="Times New Roman"/>
        </w:rPr>
        <w:t>dilakukan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menggunakan</w:t>
      </w:r>
      <w:proofErr w:type="spellEnd"/>
      <w:r w:rsidRPr="00934ED8">
        <w:rPr>
          <w:rFonts w:ascii="Times New Roman" w:hAnsi="Times New Roman" w:cs="Times New Roman"/>
        </w:rPr>
        <w:t xml:space="preserve"> uji Chi-Square, </w:t>
      </w:r>
      <w:proofErr w:type="spellStart"/>
      <w:r w:rsidRPr="00934ED8">
        <w:rPr>
          <w:rFonts w:ascii="Times New Roman" w:hAnsi="Times New Roman" w:cs="Times New Roman"/>
        </w:rPr>
        <w:t>berdasarkan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tabulasi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silang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antara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tiga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kategori</w:t>
      </w:r>
      <w:proofErr w:type="spellEnd"/>
      <w:r w:rsidRPr="00934ED8">
        <w:rPr>
          <w:rFonts w:ascii="Times New Roman" w:hAnsi="Times New Roman" w:cs="Times New Roman"/>
        </w:rPr>
        <w:t xml:space="preserve"> coping (</w:t>
      </w:r>
      <w:proofErr w:type="spellStart"/>
      <w:r w:rsidRPr="00934ED8">
        <w:rPr>
          <w:rFonts w:ascii="Times New Roman" w:hAnsi="Times New Roman" w:cs="Times New Roman"/>
        </w:rPr>
        <w:t>rendah</w:t>
      </w:r>
      <w:proofErr w:type="spellEnd"/>
      <w:r w:rsidRPr="00934ED8">
        <w:rPr>
          <w:rFonts w:ascii="Times New Roman" w:hAnsi="Times New Roman" w:cs="Times New Roman"/>
        </w:rPr>
        <w:t xml:space="preserve">, </w:t>
      </w:r>
      <w:proofErr w:type="spellStart"/>
      <w:r w:rsidRPr="00934ED8">
        <w:rPr>
          <w:rFonts w:ascii="Times New Roman" w:hAnsi="Times New Roman" w:cs="Times New Roman"/>
        </w:rPr>
        <w:t>sedang</w:t>
      </w:r>
      <w:proofErr w:type="spellEnd"/>
      <w:r w:rsidRPr="00934ED8">
        <w:rPr>
          <w:rFonts w:ascii="Times New Roman" w:hAnsi="Times New Roman" w:cs="Times New Roman"/>
        </w:rPr>
        <w:t xml:space="preserve">, </w:t>
      </w:r>
      <w:proofErr w:type="spellStart"/>
      <w:r w:rsidRPr="00934ED8">
        <w:rPr>
          <w:rFonts w:ascii="Times New Roman" w:hAnsi="Times New Roman" w:cs="Times New Roman"/>
        </w:rPr>
        <w:t>tinggi</w:t>
      </w:r>
      <w:proofErr w:type="spellEnd"/>
      <w:r w:rsidRPr="00934ED8">
        <w:rPr>
          <w:rFonts w:ascii="Times New Roman" w:hAnsi="Times New Roman" w:cs="Times New Roman"/>
        </w:rPr>
        <w:t xml:space="preserve">) dan </w:t>
      </w:r>
      <w:proofErr w:type="spellStart"/>
      <w:r w:rsidRPr="00934ED8">
        <w:rPr>
          <w:rFonts w:ascii="Times New Roman" w:hAnsi="Times New Roman" w:cs="Times New Roman"/>
        </w:rPr>
        <w:t>tiga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kategori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skor</w:t>
      </w:r>
      <w:proofErr w:type="spellEnd"/>
      <w:r w:rsidRPr="00934ED8">
        <w:rPr>
          <w:rFonts w:ascii="Times New Roman" w:hAnsi="Times New Roman" w:cs="Times New Roman"/>
        </w:rPr>
        <w:t xml:space="preserve"> difficulties (abnormal, borderline, normal). Hasil uji </w:t>
      </w:r>
      <w:proofErr w:type="spellStart"/>
      <w:r w:rsidRPr="00934ED8">
        <w:rPr>
          <w:rFonts w:ascii="Times New Roman" w:hAnsi="Times New Roman" w:cs="Times New Roman"/>
        </w:rPr>
        <w:t>menunjukkan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bahwa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nilai</w:t>
      </w:r>
      <w:proofErr w:type="spellEnd"/>
      <w:r w:rsidRPr="00934ED8">
        <w:rPr>
          <w:rFonts w:ascii="Times New Roman" w:hAnsi="Times New Roman" w:cs="Times New Roman"/>
        </w:rPr>
        <w:t xml:space="preserve"> Pearson Chi-Square </w:t>
      </w:r>
      <w:proofErr w:type="spellStart"/>
      <w:r w:rsidRPr="00934ED8">
        <w:rPr>
          <w:rFonts w:ascii="Times New Roman" w:hAnsi="Times New Roman" w:cs="Times New Roman"/>
        </w:rPr>
        <w:t>sebesar</w:t>
      </w:r>
      <w:proofErr w:type="spellEnd"/>
      <w:r w:rsidRPr="00934ED8">
        <w:rPr>
          <w:rFonts w:ascii="Times New Roman" w:hAnsi="Times New Roman" w:cs="Times New Roman"/>
        </w:rPr>
        <w:t xml:space="preserve"> 4,768 </w:t>
      </w:r>
      <w:proofErr w:type="spellStart"/>
      <w:r w:rsidRPr="00934ED8">
        <w:rPr>
          <w:rFonts w:ascii="Times New Roman" w:hAnsi="Times New Roman" w:cs="Times New Roman"/>
        </w:rPr>
        <w:t>dengan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derajat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kebebasan</w:t>
      </w:r>
      <w:proofErr w:type="spellEnd"/>
      <w:r w:rsidRPr="00934ED8">
        <w:rPr>
          <w:rFonts w:ascii="Times New Roman" w:hAnsi="Times New Roman" w:cs="Times New Roman"/>
        </w:rPr>
        <w:t xml:space="preserve"> (</w:t>
      </w:r>
      <w:proofErr w:type="spellStart"/>
      <w:r w:rsidRPr="00934ED8">
        <w:rPr>
          <w:rFonts w:ascii="Times New Roman" w:hAnsi="Times New Roman" w:cs="Times New Roman"/>
        </w:rPr>
        <w:t>df</w:t>
      </w:r>
      <w:proofErr w:type="spellEnd"/>
      <w:r w:rsidRPr="00934ED8">
        <w:rPr>
          <w:rFonts w:ascii="Times New Roman" w:hAnsi="Times New Roman" w:cs="Times New Roman"/>
        </w:rPr>
        <w:t xml:space="preserve">) = 4, dan </w:t>
      </w:r>
      <w:proofErr w:type="spellStart"/>
      <w:r w:rsidRPr="00934ED8">
        <w:rPr>
          <w:rFonts w:ascii="Times New Roman" w:hAnsi="Times New Roman" w:cs="Times New Roman"/>
        </w:rPr>
        <w:t>nilai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signifikansi</w:t>
      </w:r>
      <w:proofErr w:type="spellEnd"/>
      <w:r w:rsidRPr="00934ED8">
        <w:rPr>
          <w:rFonts w:ascii="Times New Roman" w:hAnsi="Times New Roman" w:cs="Times New Roman"/>
        </w:rPr>
        <w:t xml:space="preserve"> (p) </w:t>
      </w:r>
      <w:proofErr w:type="spellStart"/>
      <w:r w:rsidRPr="00934ED8">
        <w:rPr>
          <w:rFonts w:ascii="Times New Roman" w:hAnsi="Times New Roman" w:cs="Times New Roman"/>
        </w:rPr>
        <w:t>sebesar</w:t>
      </w:r>
      <w:proofErr w:type="spellEnd"/>
      <w:r w:rsidRPr="00934ED8">
        <w:rPr>
          <w:rFonts w:ascii="Times New Roman" w:hAnsi="Times New Roman" w:cs="Times New Roman"/>
        </w:rPr>
        <w:t xml:space="preserve"> 0,312.</w:t>
      </w:r>
    </w:p>
    <w:p w14:paraId="2C01B78C" w14:textId="77777777" w:rsidR="00934ED8" w:rsidRPr="00934ED8" w:rsidRDefault="00934ED8" w:rsidP="00934ED8">
      <w:pPr>
        <w:pStyle w:val="ListParagraph"/>
        <w:ind w:left="426" w:firstLine="567"/>
        <w:jc w:val="both"/>
        <w:rPr>
          <w:rFonts w:ascii="Times New Roman" w:hAnsi="Times New Roman" w:cs="Times New Roman"/>
        </w:rPr>
      </w:pPr>
      <w:r w:rsidRPr="00934ED8">
        <w:rPr>
          <w:rFonts w:ascii="Times New Roman" w:hAnsi="Times New Roman" w:cs="Times New Roman"/>
        </w:rPr>
        <w:t xml:space="preserve">Karena </w:t>
      </w:r>
      <w:proofErr w:type="spellStart"/>
      <w:r w:rsidRPr="00934ED8">
        <w:rPr>
          <w:rFonts w:ascii="Times New Roman" w:hAnsi="Times New Roman" w:cs="Times New Roman"/>
        </w:rPr>
        <w:t>nilai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signifikansi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lebih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besar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dari</w:t>
      </w:r>
      <w:proofErr w:type="spellEnd"/>
      <w:r w:rsidRPr="00934ED8">
        <w:rPr>
          <w:rFonts w:ascii="Times New Roman" w:hAnsi="Times New Roman" w:cs="Times New Roman"/>
        </w:rPr>
        <w:t xml:space="preserve"> batas alfa 0,05, </w:t>
      </w:r>
      <w:proofErr w:type="spellStart"/>
      <w:r w:rsidRPr="00934ED8">
        <w:rPr>
          <w:rFonts w:ascii="Times New Roman" w:hAnsi="Times New Roman" w:cs="Times New Roman"/>
        </w:rPr>
        <w:t>maka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dapat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disimpulkan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bahwa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tidak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terdapat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hubungan</w:t>
      </w:r>
      <w:proofErr w:type="spellEnd"/>
      <w:r w:rsidRPr="00934ED8">
        <w:rPr>
          <w:rFonts w:ascii="Times New Roman" w:hAnsi="Times New Roman" w:cs="Times New Roman"/>
        </w:rPr>
        <w:t xml:space="preserve"> yang </w:t>
      </w:r>
      <w:proofErr w:type="spellStart"/>
      <w:r w:rsidRPr="00934ED8">
        <w:rPr>
          <w:rFonts w:ascii="Times New Roman" w:hAnsi="Times New Roman" w:cs="Times New Roman"/>
        </w:rPr>
        <w:t>signifikan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secara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statistik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antara</w:t>
      </w:r>
      <w:proofErr w:type="spellEnd"/>
      <w:r w:rsidRPr="00934ED8">
        <w:rPr>
          <w:rFonts w:ascii="Times New Roman" w:hAnsi="Times New Roman" w:cs="Times New Roman"/>
        </w:rPr>
        <w:t xml:space="preserve"> strategi coping </w:t>
      </w:r>
      <w:proofErr w:type="spellStart"/>
      <w:r w:rsidRPr="00934ED8">
        <w:rPr>
          <w:rFonts w:ascii="Times New Roman" w:hAnsi="Times New Roman" w:cs="Times New Roman"/>
        </w:rPr>
        <w:t>berfokus</w:t>
      </w:r>
      <w:proofErr w:type="spellEnd"/>
      <w:r w:rsidRPr="00934ED8">
        <w:rPr>
          <w:rFonts w:ascii="Times New Roman" w:hAnsi="Times New Roman" w:cs="Times New Roman"/>
        </w:rPr>
        <w:t xml:space="preserve"> pada </w:t>
      </w:r>
      <w:proofErr w:type="spellStart"/>
      <w:r w:rsidRPr="00934ED8">
        <w:rPr>
          <w:rFonts w:ascii="Times New Roman" w:hAnsi="Times New Roman" w:cs="Times New Roman"/>
        </w:rPr>
        <w:t>pemecahan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masalah</w:t>
      </w:r>
      <w:proofErr w:type="spellEnd"/>
      <w:r w:rsidRPr="00934ED8">
        <w:rPr>
          <w:rFonts w:ascii="Times New Roman" w:hAnsi="Times New Roman" w:cs="Times New Roman"/>
        </w:rPr>
        <w:t xml:space="preserve"> (Problem Focused Coping) </w:t>
      </w:r>
      <w:proofErr w:type="spellStart"/>
      <w:r w:rsidRPr="00934ED8">
        <w:rPr>
          <w:rFonts w:ascii="Times New Roman" w:hAnsi="Times New Roman" w:cs="Times New Roman"/>
        </w:rPr>
        <w:t>dengan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tingkat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kesulitan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psikologis</w:t>
      </w:r>
      <w:proofErr w:type="spellEnd"/>
      <w:r w:rsidRPr="00934ED8">
        <w:rPr>
          <w:rFonts w:ascii="Times New Roman" w:hAnsi="Times New Roman" w:cs="Times New Roman"/>
        </w:rPr>
        <w:t xml:space="preserve"> (Difficulties) pada </w:t>
      </w:r>
      <w:proofErr w:type="spellStart"/>
      <w:r w:rsidRPr="00934ED8">
        <w:rPr>
          <w:rFonts w:ascii="Times New Roman" w:hAnsi="Times New Roman" w:cs="Times New Roman"/>
        </w:rPr>
        <w:t>responden</w:t>
      </w:r>
      <w:proofErr w:type="spellEnd"/>
      <w:r w:rsidRPr="00934ED8">
        <w:rPr>
          <w:rFonts w:ascii="Times New Roman" w:hAnsi="Times New Roman" w:cs="Times New Roman"/>
        </w:rPr>
        <w:t xml:space="preserve">. </w:t>
      </w:r>
      <w:proofErr w:type="spellStart"/>
      <w:r w:rsidRPr="00934ED8">
        <w:rPr>
          <w:rFonts w:ascii="Times New Roman" w:hAnsi="Times New Roman" w:cs="Times New Roman"/>
        </w:rPr>
        <w:t>Dengan</w:t>
      </w:r>
      <w:proofErr w:type="spellEnd"/>
      <w:r w:rsidRPr="00934ED8">
        <w:rPr>
          <w:rFonts w:ascii="Times New Roman" w:hAnsi="Times New Roman" w:cs="Times New Roman"/>
        </w:rPr>
        <w:t xml:space="preserve"> kata lain, </w:t>
      </w:r>
      <w:proofErr w:type="spellStart"/>
      <w:r w:rsidRPr="00934ED8">
        <w:rPr>
          <w:rFonts w:ascii="Times New Roman" w:hAnsi="Times New Roman" w:cs="Times New Roman"/>
        </w:rPr>
        <w:t>tingkat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penggunaan</w:t>
      </w:r>
      <w:proofErr w:type="spellEnd"/>
      <w:r w:rsidRPr="00934ED8">
        <w:rPr>
          <w:rFonts w:ascii="Times New Roman" w:hAnsi="Times New Roman" w:cs="Times New Roman"/>
        </w:rPr>
        <w:t xml:space="preserve"> strategi coping problem-focused </w:t>
      </w:r>
      <w:proofErr w:type="spellStart"/>
      <w:r w:rsidRPr="00934ED8">
        <w:rPr>
          <w:rFonts w:ascii="Times New Roman" w:hAnsi="Times New Roman" w:cs="Times New Roman"/>
        </w:rPr>
        <w:t>tidak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secara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langsung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berkaitan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dengan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apakah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seseorang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berada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dalam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kategori</w:t>
      </w:r>
      <w:proofErr w:type="spellEnd"/>
      <w:r w:rsidRPr="00934ED8">
        <w:rPr>
          <w:rFonts w:ascii="Times New Roman" w:hAnsi="Times New Roman" w:cs="Times New Roman"/>
        </w:rPr>
        <w:t xml:space="preserve"> normal, borderline, </w:t>
      </w:r>
      <w:proofErr w:type="spellStart"/>
      <w:r w:rsidRPr="00934ED8">
        <w:rPr>
          <w:rFonts w:ascii="Times New Roman" w:hAnsi="Times New Roman" w:cs="Times New Roman"/>
        </w:rPr>
        <w:t>atau</w:t>
      </w:r>
      <w:proofErr w:type="spellEnd"/>
      <w:r w:rsidRPr="00934ED8">
        <w:rPr>
          <w:rFonts w:ascii="Times New Roman" w:hAnsi="Times New Roman" w:cs="Times New Roman"/>
        </w:rPr>
        <w:t xml:space="preserve"> abnormal </w:t>
      </w:r>
      <w:proofErr w:type="spellStart"/>
      <w:r w:rsidRPr="00934ED8">
        <w:rPr>
          <w:rFonts w:ascii="Times New Roman" w:hAnsi="Times New Roman" w:cs="Times New Roman"/>
        </w:rPr>
        <w:t>dalam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hal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kesulitan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psikologis</w:t>
      </w:r>
      <w:proofErr w:type="spellEnd"/>
      <w:r w:rsidRPr="00934ED8">
        <w:rPr>
          <w:rFonts w:ascii="Times New Roman" w:hAnsi="Times New Roman" w:cs="Times New Roman"/>
        </w:rPr>
        <w:t>.</w:t>
      </w:r>
    </w:p>
    <w:p w14:paraId="58EB5158" w14:textId="77777777" w:rsidR="00934ED8" w:rsidRDefault="00934ED8" w:rsidP="00934ED8">
      <w:pPr>
        <w:pStyle w:val="ListParagraph"/>
        <w:ind w:left="426" w:firstLine="567"/>
        <w:jc w:val="both"/>
        <w:rPr>
          <w:rFonts w:ascii="Times New Roman" w:hAnsi="Times New Roman" w:cs="Times New Roman"/>
        </w:rPr>
      </w:pPr>
      <w:proofErr w:type="spellStart"/>
      <w:r w:rsidRPr="00934ED8">
        <w:rPr>
          <w:rFonts w:ascii="Times New Roman" w:hAnsi="Times New Roman" w:cs="Times New Roman"/>
        </w:rPr>
        <w:t>Secara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deskriptif</w:t>
      </w:r>
      <w:proofErr w:type="spellEnd"/>
      <w:r w:rsidRPr="00934ED8">
        <w:rPr>
          <w:rFonts w:ascii="Times New Roman" w:hAnsi="Times New Roman" w:cs="Times New Roman"/>
        </w:rPr>
        <w:t xml:space="preserve">, </w:t>
      </w:r>
      <w:proofErr w:type="spellStart"/>
      <w:r w:rsidRPr="00934ED8">
        <w:rPr>
          <w:rFonts w:ascii="Times New Roman" w:hAnsi="Times New Roman" w:cs="Times New Roman"/>
        </w:rPr>
        <w:t>memang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terlihat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bahwa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sebagian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besar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responden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dengan</w:t>
      </w:r>
      <w:proofErr w:type="spellEnd"/>
      <w:r w:rsidRPr="00934ED8">
        <w:rPr>
          <w:rFonts w:ascii="Times New Roman" w:hAnsi="Times New Roman" w:cs="Times New Roman"/>
        </w:rPr>
        <w:t xml:space="preserve"> coping </w:t>
      </w:r>
      <w:proofErr w:type="spellStart"/>
      <w:r w:rsidRPr="00934ED8">
        <w:rPr>
          <w:rFonts w:ascii="Times New Roman" w:hAnsi="Times New Roman" w:cs="Times New Roman"/>
        </w:rPr>
        <w:t>sedang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tersebar</w:t>
      </w:r>
      <w:proofErr w:type="spellEnd"/>
      <w:r w:rsidRPr="00934ED8">
        <w:rPr>
          <w:rFonts w:ascii="Times New Roman" w:hAnsi="Times New Roman" w:cs="Times New Roman"/>
        </w:rPr>
        <w:t xml:space="preserve"> di </w:t>
      </w:r>
      <w:proofErr w:type="spellStart"/>
      <w:r w:rsidRPr="00934ED8">
        <w:rPr>
          <w:rFonts w:ascii="Times New Roman" w:hAnsi="Times New Roman" w:cs="Times New Roman"/>
        </w:rPr>
        <w:t>ketiga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kategori</w:t>
      </w:r>
      <w:proofErr w:type="spellEnd"/>
      <w:r w:rsidRPr="00934ED8">
        <w:rPr>
          <w:rFonts w:ascii="Times New Roman" w:hAnsi="Times New Roman" w:cs="Times New Roman"/>
        </w:rPr>
        <w:t xml:space="preserve"> Difficulties, </w:t>
      </w:r>
      <w:proofErr w:type="spellStart"/>
      <w:r w:rsidRPr="00934ED8">
        <w:rPr>
          <w:rFonts w:ascii="Times New Roman" w:hAnsi="Times New Roman" w:cs="Times New Roman"/>
        </w:rPr>
        <w:t>namun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sebaran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ini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tidak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cukup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kuat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secara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statistik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untuk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menunjukkan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adanya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pola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hubungan</w:t>
      </w:r>
      <w:proofErr w:type="spellEnd"/>
      <w:r w:rsidRPr="00934ED8">
        <w:rPr>
          <w:rFonts w:ascii="Times New Roman" w:hAnsi="Times New Roman" w:cs="Times New Roman"/>
        </w:rPr>
        <w:t xml:space="preserve"> yang </w:t>
      </w:r>
      <w:proofErr w:type="spellStart"/>
      <w:r w:rsidRPr="00934ED8">
        <w:rPr>
          <w:rFonts w:ascii="Times New Roman" w:hAnsi="Times New Roman" w:cs="Times New Roman"/>
        </w:rPr>
        <w:t>bermakna</w:t>
      </w:r>
      <w:proofErr w:type="spellEnd"/>
      <w:r w:rsidRPr="00934ED8">
        <w:rPr>
          <w:rFonts w:ascii="Times New Roman" w:hAnsi="Times New Roman" w:cs="Times New Roman"/>
        </w:rPr>
        <w:t xml:space="preserve">. Hal </w:t>
      </w:r>
      <w:proofErr w:type="spellStart"/>
      <w:r w:rsidRPr="00934ED8">
        <w:rPr>
          <w:rFonts w:ascii="Times New Roman" w:hAnsi="Times New Roman" w:cs="Times New Roman"/>
        </w:rPr>
        <w:t>ini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menunjukkan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bahwa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meskipun</w:t>
      </w:r>
      <w:proofErr w:type="spellEnd"/>
      <w:r w:rsidRPr="00934ED8">
        <w:rPr>
          <w:rFonts w:ascii="Times New Roman" w:hAnsi="Times New Roman" w:cs="Times New Roman"/>
        </w:rPr>
        <w:t xml:space="preserve"> problem-focused coping </w:t>
      </w:r>
      <w:proofErr w:type="spellStart"/>
      <w:r w:rsidRPr="00934ED8">
        <w:rPr>
          <w:rFonts w:ascii="Times New Roman" w:hAnsi="Times New Roman" w:cs="Times New Roman"/>
        </w:rPr>
        <w:t>merupakan</w:t>
      </w:r>
      <w:proofErr w:type="spellEnd"/>
      <w:r w:rsidRPr="00934ED8">
        <w:rPr>
          <w:rFonts w:ascii="Times New Roman" w:hAnsi="Times New Roman" w:cs="Times New Roman"/>
        </w:rPr>
        <w:t xml:space="preserve"> strategi </w:t>
      </w:r>
      <w:proofErr w:type="spellStart"/>
      <w:r w:rsidRPr="00934ED8">
        <w:rPr>
          <w:rFonts w:ascii="Times New Roman" w:hAnsi="Times New Roman" w:cs="Times New Roman"/>
        </w:rPr>
        <w:t>adaptif</w:t>
      </w:r>
      <w:proofErr w:type="spellEnd"/>
      <w:r w:rsidRPr="00934ED8">
        <w:rPr>
          <w:rFonts w:ascii="Times New Roman" w:hAnsi="Times New Roman" w:cs="Times New Roman"/>
        </w:rPr>
        <w:t xml:space="preserve">, </w:t>
      </w:r>
      <w:proofErr w:type="spellStart"/>
      <w:r w:rsidRPr="00934ED8">
        <w:rPr>
          <w:rFonts w:ascii="Times New Roman" w:hAnsi="Times New Roman" w:cs="Times New Roman"/>
        </w:rPr>
        <w:t>penggunaannya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belum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tentu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berbanding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lurus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dengan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tingkat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kesulitan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psikologis</w:t>
      </w:r>
      <w:proofErr w:type="spellEnd"/>
      <w:r w:rsidRPr="00934ED8">
        <w:rPr>
          <w:rFonts w:ascii="Times New Roman" w:hAnsi="Times New Roman" w:cs="Times New Roman"/>
        </w:rPr>
        <w:t xml:space="preserve"> yang </w:t>
      </w:r>
      <w:proofErr w:type="spellStart"/>
      <w:r w:rsidRPr="00934ED8">
        <w:rPr>
          <w:rFonts w:ascii="Times New Roman" w:hAnsi="Times New Roman" w:cs="Times New Roman"/>
        </w:rPr>
        <w:t>dialami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individu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dalam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konteks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penelitian</w:t>
      </w:r>
      <w:proofErr w:type="spellEnd"/>
      <w:r w:rsidRPr="00934ED8">
        <w:rPr>
          <w:rFonts w:ascii="Times New Roman" w:hAnsi="Times New Roman" w:cs="Times New Roman"/>
        </w:rPr>
        <w:t xml:space="preserve"> </w:t>
      </w:r>
      <w:proofErr w:type="spellStart"/>
      <w:r w:rsidRPr="00934ED8">
        <w:rPr>
          <w:rFonts w:ascii="Times New Roman" w:hAnsi="Times New Roman" w:cs="Times New Roman"/>
        </w:rPr>
        <w:t>ini</w:t>
      </w:r>
      <w:proofErr w:type="spellEnd"/>
      <w:r w:rsidRPr="00934ED8">
        <w:rPr>
          <w:rFonts w:ascii="Times New Roman" w:hAnsi="Times New Roman" w:cs="Times New Roman"/>
        </w:rPr>
        <w:t>.</w:t>
      </w:r>
    </w:p>
    <w:p w14:paraId="763E11D3" w14:textId="77777777" w:rsidR="004749ED" w:rsidRPr="00934ED8" w:rsidRDefault="004749ED" w:rsidP="00934ED8">
      <w:pPr>
        <w:pStyle w:val="ListParagraph"/>
        <w:ind w:left="426" w:firstLine="567"/>
        <w:jc w:val="both"/>
        <w:rPr>
          <w:rFonts w:ascii="Times New Roman" w:hAnsi="Times New Roman" w:cs="Times New Roman"/>
        </w:rPr>
      </w:pPr>
    </w:p>
    <w:p w14:paraId="6D9FF1AC" w14:textId="34B4389F" w:rsidR="00934ED8" w:rsidRDefault="00934ED8" w:rsidP="00934ED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934ED8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PFC </w:t>
      </w:r>
      <w:proofErr w:type="spellStart"/>
      <w:r w:rsidRPr="00934ED8">
        <w:rPr>
          <w:rFonts w:ascii="Times New Roman" w:hAnsi="Times New Roman" w:cs="Times New Roman"/>
          <w:b/>
          <w:bCs/>
          <w:kern w:val="0"/>
          <w:sz w:val="24"/>
          <w:szCs w:val="24"/>
        </w:rPr>
        <w:t>dengan</w:t>
      </w:r>
      <w:proofErr w:type="spellEnd"/>
      <w:r w:rsidRPr="00934ED8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S</w:t>
      </w:r>
    </w:p>
    <w:tbl>
      <w:tblPr>
        <w:tblW w:w="599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9"/>
        <w:gridCol w:w="1030"/>
        <w:gridCol w:w="1030"/>
        <w:gridCol w:w="1476"/>
      </w:tblGrid>
      <w:tr w:rsidR="00934ED8" w:rsidRPr="00934ED8" w14:paraId="3207B887" w14:textId="77777777" w:rsidTr="004749E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9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7A9A410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934ED8">
              <w:rPr>
                <w:rFonts w:ascii="Arial" w:hAnsi="Arial" w:cs="Arial"/>
                <w:b/>
                <w:bCs/>
                <w:color w:val="010205"/>
                <w:kern w:val="0"/>
              </w:rPr>
              <w:t>Chi-Square Tests</w:t>
            </w:r>
          </w:p>
        </w:tc>
      </w:tr>
      <w:tr w:rsidR="00934ED8" w:rsidRPr="00934ED8" w14:paraId="3E37585F" w14:textId="77777777" w:rsidTr="004749E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5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D3EEE27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2434994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Value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A6A6C8A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FD29F55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Asymptotic Significance (2-sided)</w:t>
            </w:r>
          </w:p>
        </w:tc>
      </w:tr>
      <w:tr w:rsidR="00934ED8" w:rsidRPr="00934ED8" w14:paraId="26A2D9ED" w14:textId="77777777" w:rsidTr="004749E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5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45FBD7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Chi-Square</w:t>
            </w:r>
          </w:p>
        </w:tc>
        <w:tc>
          <w:tcPr>
            <w:tcW w:w="103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DB644F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15.757</w:t>
            </w: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A4189F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C515126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.003</w:t>
            </w:r>
          </w:p>
        </w:tc>
      </w:tr>
      <w:tr w:rsidR="00934ED8" w:rsidRPr="00934ED8" w14:paraId="42342A1E" w14:textId="77777777" w:rsidTr="004749E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8F18A3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Likelihood Ratio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B10041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13.930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638BB0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EF2C31D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.008</w:t>
            </w:r>
          </w:p>
        </w:tc>
      </w:tr>
      <w:tr w:rsidR="00934ED8" w:rsidRPr="00934ED8" w14:paraId="343B58FF" w14:textId="77777777" w:rsidTr="004749E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40A108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Linear-by-Linear Association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6E8B78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12.394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E95316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9253A53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934ED8" w:rsidRPr="00934ED8" w14:paraId="048832F9" w14:textId="77777777" w:rsidTr="004749E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3D1F61E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 of Valid Cases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8DBC1AE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71A1EF73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C6BF44E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34ED8" w:rsidRPr="00934ED8" w14:paraId="55086014" w14:textId="77777777" w:rsidTr="004749E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9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183DD1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a. 4 cells (44.4%) have expected count less than 5. The minimum expected count is 1.74.</w:t>
            </w:r>
          </w:p>
        </w:tc>
      </w:tr>
    </w:tbl>
    <w:p w14:paraId="6DBE64DE" w14:textId="77777777" w:rsidR="004749ED" w:rsidRPr="004749ED" w:rsidRDefault="004749ED" w:rsidP="004749ED">
      <w:pPr>
        <w:pStyle w:val="ListParagraph"/>
        <w:ind w:left="426" w:firstLine="567"/>
        <w:jc w:val="both"/>
        <w:rPr>
          <w:rFonts w:ascii="Times New Roman" w:hAnsi="Times New Roman" w:cs="Times New Roman"/>
        </w:rPr>
      </w:pPr>
      <w:proofErr w:type="spellStart"/>
      <w:r w:rsidRPr="004749ED">
        <w:rPr>
          <w:rFonts w:ascii="Times New Roman" w:hAnsi="Times New Roman" w:cs="Times New Roman"/>
        </w:rPr>
        <w:t>Analisis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hubungan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antara</w:t>
      </w:r>
      <w:proofErr w:type="spellEnd"/>
      <w:r w:rsidRPr="004749ED">
        <w:rPr>
          <w:rFonts w:ascii="Times New Roman" w:hAnsi="Times New Roman" w:cs="Times New Roman"/>
        </w:rPr>
        <w:t xml:space="preserve"> Problem Focused Coping dan Strength </w:t>
      </w:r>
      <w:proofErr w:type="spellStart"/>
      <w:r w:rsidRPr="004749ED">
        <w:rPr>
          <w:rFonts w:ascii="Times New Roman" w:hAnsi="Times New Roman" w:cs="Times New Roman"/>
        </w:rPr>
        <w:t>dilakukan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dengan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menggunakan</w:t>
      </w:r>
      <w:proofErr w:type="spellEnd"/>
      <w:r w:rsidRPr="004749ED">
        <w:rPr>
          <w:rFonts w:ascii="Times New Roman" w:hAnsi="Times New Roman" w:cs="Times New Roman"/>
        </w:rPr>
        <w:t xml:space="preserve"> uji Chi-Square, </w:t>
      </w:r>
      <w:proofErr w:type="spellStart"/>
      <w:r w:rsidRPr="004749ED">
        <w:rPr>
          <w:rFonts w:ascii="Times New Roman" w:hAnsi="Times New Roman" w:cs="Times New Roman"/>
        </w:rPr>
        <w:t>berdasarkan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tabulasi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silang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antara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tiga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kategori</w:t>
      </w:r>
      <w:proofErr w:type="spellEnd"/>
      <w:r w:rsidRPr="004749ED">
        <w:rPr>
          <w:rFonts w:ascii="Times New Roman" w:hAnsi="Times New Roman" w:cs="Times New Roman"/>
        </w:rPr>
        <w:t xml:space="preserve"> coping (</w:t>
      </w:r>
      <w:proofErr w:type="spellStart"/>
      <w:r w:rsidRPr="004749ED">
        <w:rPr>
          <w:rFonts w:ascii="Times New Roman" w:hAnsi="Times New Roman" w:cs="Times New Roman"/>
        </w:rPr>
        <w:t>rendah</w:t>
      </w:r>
      <w:proofErr w:type="spellEnd"/>
      <w:r w:rsidRPr="004749ED">
        <w:rPr>
          <w:rFonts w:ascii="Times New Roman" w:hAnsi="Times New Roman" w:cs="Times New Roman"/>
        </w:rPr>
        <w:t xml:space="preserve">, </w:t>
      </w:r>
      <w:proofErr w:type="spellStart"/>
      <w:r w:rsidRPr="004749ED">
        <w:rPr>
          <w:rFonts w:ascii="Times New Roman" w:hAnsi="Times New Roman" w:cs="Times New Roman"/>
        </w:rPr>
        <w:t>sedang</w:t>
      </w:r>
      <w:proofErr w:type="spellEnd"/>
      <w:r w:rsidRPr="004749ED">
        <w:rPr>
          <w:rFonts w:ascii="Times New Roman" w:hAnsi="Times New Roman" w:cs="Times New Roman"/>
        </w:rPr>
        <w:t xml:space="preserve">, </w:t>
      </w:r>
      <w:proofErr w:type="spellStart"/>
      <w:r w:rsidRPr="004749ED">
        <w:rPr>
          <w:rFonts w:ascii="Times New Roman" w:hAnsi="Times New Roman" w:cs="Times New Roman"/>
        </w:rPr>
        <w:t>tinggi</w:t>
      </w:r>
      <w:proofErr w:type="spellEnd"/>
      <w:r w:rsidRPr="004749ED">
        <w:rPr>
          <w:rFonts w:ascii="Times New Roman" w:hAnsi="Times New Roman" w:cs="Times New Roman"/>
        </w:rPr>
        <w:t xml:space="preserve">) dan </w:t>
      </w:r>
      <w:proofErr w:type="spellStart"/>
      <w:r w:rsidRPr="004749ED">
        <w:rPr>
          <w:rFonts w:ascii="Times New Roman" w:hAnsi="Times New Roman" w:cs="Times New Roman"/>
        </w:rPr>
        <w:t>tiga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kategori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tingkat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kekuatan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pribadi</w:t>
      </w:r>
      <w:proofErr w:type="spellEnd"/>
      <w:r w:rsidRPr="004749ED">
        <w:rPr>
          <w:rFonts w:ascii="Times New Roman" w:hAnsi="Times New Roman" w:cs="Times New Roman"/>
        </w:rPr>
        <w:t xml:space="preserve"> (abnormal, borderline, normal). Hasil uji </w:t>
      </w:r>
      <w:proofErr w:type="spellStart"/>
      <w:r w:rsidRPr="004749ED">
        <w:rPr>
          <w:rFonts w:ascii="Times New Roman" w:hAnsi="Times New Roman" w:cs="Times New Roman"/>
        </w:rPr>
        <w:t>menunjukkan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nilai</w:t>
      </w:r>
      <w:proofErr w:type="spellEnd"/>
      <w:r w:rsidRPr="004749ED">
        <w:rPr>
          <w:rFonts w:ascii="Times New Roman" w:hAnsi="Times New Roman" w:cs="Times New Roman"/>
        </w:rPr>
        <w:t xml:space="preserve"> Pearson Chi-Square </w:t>
      </w:r>
      <w:proofErr w:type="spellStart"/>
      <w:r w:rsidRPr="004749ED">
        <w:rPr>
          <w:rFonts w:ascii="Times New Roman" w:hAnsi="Times New Roman" w:cs="Times New Roman"/>
        </w:rPr>
        <w:t>sebesar</w:t>
      </w:r>
      <w:proofErr w:type="spellEnd"/>
      <w:r w:rsidRPr="004749ED">
        <w:rPr>
          <w:rFonts w:ascii="Times New Roman" w:hAnsi="Times New Roman" w:cs="Times New Roman"/>
        </w:rPr>
        <w:t xml:space="preserve"> 15,757 </w:t>
      </w:r>
      <w:proofErr w:type="spellStart"/>
      <w:r w:rsidRPr="004749ED">
        <w:rPr>
          <w:rFonts w:ascii="Times New Roman" w:hAnsi="Times New Roman" w:cs="Times New Roman"/>
        </w:rPr>
        <w:t>dengan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derajat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kebebasan</w:t>
      </w:r>
      <w:proofErr w:type="spellEnd"/>
      <w:r w:rsidRPr="004749ED">
        <w:rPr>
          <w:rFonts w:ascii="Times New Roman" w:hAnsi="Times New Roman" w:cs="Times New Roman"/>
        </w:rPr>
        <w:t xml:space="preserve"> (</w:t>
      </w:r>
      <w:proofErr w:type="spellStart"/>
      <w:r w:rsidRPr="004749ED">
        <w:rPr>
          <w:rFonts w:ascii="Times New Roman" w:hAnsi="Times New Roman" w:cs="Times New Roman"/>
        </w:rPr>
        <w:t>df</w:t>
      </w:r>
      <w:proofErr w:type="spellEnd"/>
      <w:r w:rsidRPr="004749ED">
        <w:rPr>
          <w:rFonts w:ascii="Times New Roman" w:hAnsi="Times New Roman" w:cs="Times New Roman"/>
        </w:rPr>
        <w:t xml:space="preserve">) = 4 dan </w:t>
      </w:r>
      <w:proofErr w:type="spellStart"/>
      <w:r w:rsidRPr="004749ED">
        <w:rPr>
          <w:rFonts w:ascii="Times New Roman" w:hAnsi="Times New Roman" w:cs="Times New Roman"/>
        </w:rPr>
        <w:t>nilai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signifikansi</w:t>
      </w:r>
      <w:proofErr w:type="spellEnd"/>
      <w:r w:rsidRPr="004749ED">
        <w:rPr>
          <w:rFonts w:ascii="Times New Roman" w:hAnsi="Times New Roman" w:cs="Times New Roman"/>
        </w:rPr>
        <w:t xml:space="preserve"> (p = 0,003).</w:t>
      </w:r>
    </w:p>
    <w:p w14:paraId="3C3084A8" w14:textId="77777777" w:rsidR="004749ED" w:rsidRPr="004749ED" w:rsidRDefault="004749ED" w:rsidP="004749ED">
      <w:pPr>
        <w:pStyle w:val="ListParagraph"/>
        <w:ind w:left="426" w:firstLine="567"/>
        <w:jc w:val="both"/>
        <w:rPr>
          <w:rFonts w:ascii="Times New Roman" w:hAnsi="Times New Roman" w:cs="Times New Roman"/>
        </w:rPr>
      </w:pPr>
      <w:r w:rsidRPr="004749ED">
        <w:rPr>
          <w:rFonts w:ascii="Times New Roman" w:hAnsi="Times New Roman" w:cs="Times New Roman"/>
        </w:rPr>
        <w:lastRenderedPageBreak/>
        <w:t xml:space="preserve">Karena </w:t>
      </w:r>
      <w:proofErr w:type="spellStart"/>
      <w:r w:rsidRPr="004749ED">
        <w:rPr>
          <w:rFonts w:ascii="Times New Roman" w:hAnsi="Times New Roman" w:cs="Times New Roman"/>
        </w:rPr>
        <w:t>nilai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signifikansi</w:t>
      </w:r>
      <w:proofErr w:type="spellEnd"/>
      <w:r w:rsidRPr="004749ED">
        <w:rPr>
          <w:rFonts w:ascii="Times New Roman" w:hAnsi="Times New Roman" w:cs="Times New Roman"/>
        </w:rPr>
        <w:t xml:space="preserve"> &lt; 0,05, </w:t>
      </w:r>
      <w:proofErr w:type="spellStart"/>
      <w:r w:rsidRPr="004749ED">
        <w:rPr>
          <w:rFonts w:ascii="Times New Roman" w:hAnsi="Times New Roman" w:cs="Times New Roman"/>
        </w:rPr>
        <w:t>maka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dapat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disimpulkan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bahwa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terdapat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hubungan</w:t>
      </w:r>
      <w:proofErr w:type="spellEnd"/>
      <w:r w:rsidRPr="004749ED">
        <w:rPr>
          <w:rFonts w:ascii="Times New Roman" w:hAnsi="Times New Roman" w:cs="Times New Roman"/>
        </w:rPr>
        <w:t xml:space="preserve"> yang </w:t>
      </w:r>
      <w:proofErr w:type="spellStart"/>
      <w:r w:rsidRPr="004749ED">
        <w:rPr>
          <w:rFonts w:ascii="Times New Roman" w:hAnsi="Times New Roman" w:cs="Times New Roman"/>
        </w:rPr>
        <w:t>signifikan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secara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statistik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antara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tingkat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penggunaan</w:t>
      </w:r>
      <w:proofErr w:type="spellEnd"/>
      <w:r w:rsidRPr="004749ED">
        <w:rPr>
          <w:rFonts w:ascii="Times New Roman" w:hAnsi="Times New Roman" w:cs="Times New Roman"/>
        </w:rPr>
        <w:t xml:space="preserve"> Problem Focused Coping dan </w:t>
      </w:r>
      <w:proofErr w:type="spellStart"/>
      <w:r w:rsidRPr="004749ED">
        <w:rPr>
          <w:rFonts w:ascii="Times New Roman" w:hAnsi="Times New Roman" w:cs="Times New Roman"/>
        </w:rPr>
        <w:t>kategori</w:t>
      </w:r>
      <w:proofErr w:type="spellEnd"/>
      <w:r w:rsidRPr="004749ED">
        <w:rPr>
          <w:rFonts w:ascii="Times New Roman" w:hAnsi="Times New Roman" w:cs="Times New Roman"/>
        </w:rPr>
        <w:t xml:space="preserve"> Strength pada </w:t>
      </w:r>
      <w:proofErr w:type="spellStart"/>
      <w:r w:rsidRPr="004749ED">
        <w:rPr>
          <w:rFonts w:ascii="Times New Roman" w:hAnsi="Times New Roman" w:cs="Times New Roman"/>
        </w:rPr>
        <w:t>responden</w:t>
      </w:r>
      <w:proofErr w:type="spellEnd"/>
      <w:r w:rsidRPr="004749ED">
        <w:rPr>
          <w:rFonts w:ascii="Times New Roman" w:hAnsi="Times New Roman" w:cs="Times New Roman"/>
        </w:rPr>
        <w:t xml:space="preserve">. </w:t>
      </w:r>
      <w:proofErr w:type="spellStart"/>
      <w:r w:rsidRPr="004749ED">
        <w:rPr>
          <w:rFonts w:ascii="Times New Roman" w:hAnsi="Times New Roman" w:cs="Times New Roman"/>
        </w:rPr>
        <w:t>Artinya</w:t>
      </w:r>
      <w:proofErr w:type="spellEnd"/>
      <w:r w:rsidRPr="004749ED">
        <w:rPr>
          <w:rFonts w:ascii="Times New Roman" w:hAnsi="Times New Roman" w:cs="Times New Roman"/>
        </w:rPr>
        <w:t xml:space="preserve">, </w:t>
      </w:r>
      <w:proofErr w:type="spellStart"/>
      <w:r w:rsidRPr="004749ED">
        <w:rPr>
          <w:rFonts w:ascii="Times New Roman" w:hAnsi="Times New Roman" w:cs="Times New Roman"/>
        </w:rPr>
        <w:t>semakin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tinggi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kecenderungan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individu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dalam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menggunakan</w:t>
      </w:r>
      <w:proofErr w:type="spellEnd"/>
      <w:r w:rsidRPr="004749ED">
        <w:rPr>
          <w:rFonts w:ascii="Times New Roman" w:hAnsi="Times New Roman" w:cs="Times New Roman"/>
        </w:rPr>
        <w:t xml:space="preserve"> strategi coping yang </w:t>
      </w:r>
      <w:proofErr w:type="spellStart"/>
      <w:r w:rsidRPr="004749ED">
        <w:rPr>
          <w:rFonts w:ascii="Times New Roman" w:hAnsi="Times New Roman" w:cs="Times New Roman"/>
        </w:rPr>
        <w:t>berfokus</w:t>
      </w:r>
      <w:proofErr w:type="spellEnd"/>
      <w:r w:rsidRPr="004749ED">
        <w:rPr>
          <w:rFonts w:ascii="Times New Roman" w:hAnsi="Times New Roman" w:cs="Times New Roman"/>
        </w:rPr>
        <w:t xml:space="preserve"> pada </w:t>
      </w:r>
      <w:proofErr w:type="spellStart"/>
      <w:r w:rsidRPr="004749ED">
        <w:rPr>
          <w:rFonts w:ascii="Times New Roman" w:hAnsi="Times New Roman" w:cs="Times New Roman"/>
        </w:rPr>
        <w:t>pemecahan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masalah</w:t>
      </w:r>
      <w:proofErr w:type="spellEnd"/>
      <w:r w:rsidRPr="004749ED">
        <w:rPr>
          <w:rFonts w:ascii="Times New Roman" w:hAnsi="Times New Roman" w:cs="Times New Roman"/>
        </w:rPr>
        <w:t xml:space="preserve">, </w:t>
      </w:r>
      <w:proofErr w:type="spellStart"/>
      <w:r w:rsidRPr="004749ED">
        <w:rPr>
          <w:rFonts w:ascii="Times New Roman" w:hAnsi="Times New Roman" w:cs="Times New Roman"/>
        </w:rPr>
        <w:t>maka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semakin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besar</w:t>
      </w:r>
      <w:proofErr w:type="spellEnd"/>
      <w:r w:rsidRPr="004749ED">
        <w:rPr>
          <w:rFonts w:ascii="Times New Roman" w:hAnsi="Times New Roman" w:cs="Times New Roman"/>
        </w:rPr>
        <w:t xml:space="preserve"> pula </w:t>
      </w:r>
      <w:proofErr w:type="spellStart"/>
      <w:r w:rsidRPr="004749ED">
        <w:rPr>
          <w:rFonts w:ascii="Times New Roman" w:hAnsi="Times New Roman" w:cs="Times New Roman"/>
        </w:rPr>
        <w:t>kemungkinannya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untuk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memiliki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tingkat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kekuatan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pribadi</w:t>
      </w:r>
      <w:proofErr w:type="spellEnd"/>
      <w:r w:rsidRPr="004749ED">
        <w:rPr>
          <w:rFonts w:ascii="Times New Roman" w:hAnsi="Times New Roman" w:cs="Times New Roman"/>
        </w:rPr>
        <w:t xml:space="preserve"> yang </w:t>
      </w:r>
      <w:proofErr w:type="spellStart"/>
      <w:r w:rsidRPr="004749ED">
        <w:rPr>
          <w:rFonts w:ascii="Times New Roman" w:hAnsi="Times New Roman" w:cs="Times New Roman"/>
        </w:rPr>
        <w:t>lebih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baik</w:t>
      </w:r>
      <w:proofErr w:type="spellEnd"/>
      <w:r w:rsidRPr="004749ED">
        <w:rPr>
          <w:rFonts w:ascii="Times New Roman" w:hAnsi="Times New Roman" w:cs="Times New Roman"/>
        </w:rPr>
        <w:t xml:space="preserve"> (</w:t>
      </w:r>
      <w:proofErr w:type="spellStart"/>
      <w:r w:rsidRPr="004749ED">
        <w:rPr>
          <w:rFonts w:ascii="Times New Roman" w:hAnsi="Times New Roman" w:cs="Times New Roman"/>
        </w:rPr>
        <w:t>misalnya</w:t>
      </w:r>
      <w:proofErr w:type="spellEnd"/>
      <w:r w:rsidRPr="004749ED">
        <w:rPr>
          <w:rFonts w:ascii="Times New Roman" w:hAnsi="Times New Roman" w:cs="Times New Roman"/>
        </w:rPr>
        <w:t xml:space="preserve">: </w:t>
      </w:r>
      <w:proofErr w:type="spellStart"/>
      <w:r w:rsidRPr="004749ED">
        <w:rPr>
          <w:rFonts w:ascii="Times New Roman" w:hAnsi="Times New Roman" w:cs="Times New Roman"/>
        </w:rPr>
        <w:t>kemampuan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berperilaku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prososial</w:t>
      </w:r>
      <w:proofErr w:type="spellEnd"/>
      <w:r w:rsidRPr="004749ED">
        <w:rPr>
          <w:rFonts w:ascii="Times New Roman" w:hAnsi="Times New Roman" w:cs="Times New Roman"/>
        </w:rPr>
        <w:t xml:space="preserve">, </w:t>
      </w:r>
      <w:proofErr w:type="spellStart"/>
      <w:r w:rsidRPr="004749ED">
        <w:rPr>
          <w:rFonts w:ascii="Times New Roman" w:hAnsi="Times New Roman" w:cs="Times New Roman"/>
        </w:rPr>
        <w:t>optimisme</w:t>
      </w:r>
      <w:proofErr w:type="spellEnd"/>
      <w:r w:rsidRPr="004749ED">
        <w:rPr>
          <w:rFonts w:ascii="Times New Roman" w:hAnsi="Times New Roman" w:cs="Times New Roman"/>
        </w:rPr>
        <w:t xml:space="preserve">, dan </w:t>
      </w:r>
      <w:proofErr w:type="spellStart"/>
      <w:r w:rsidRPr="004749ED">
        <w:rPr>
          <w:rFonts w:ascii="Times New Roman" w:hAnsi="Times New Roman" w:cs="Times New Roman"/>
        </w:rPr>
        <w:t>pengendalian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diri</w:t>
      </w:r>
      <w:proofErr w:type="spellEnd"/>
      <w:r w:rsidRPr="004749ED">
        <w:rPr>
          <w:rFonts w:ascii="Times New Roman" w:hAnsi="Times New Roman" w:cs="Times New Roman"/>
        </w:rPr>
        <w:t>).</w:t>
      </w:r>
    </w:p>
    <w:p w14:paraId="2C5E07C2" w14:textId="77777777" w:rsidR="004749ED" w:rsidRPr="004749ED" w:rsidRDefault="004749ED" w:rsidP="004749ED">
      <w:pPr>
        <w:pStyle w:val="ListParagraph"/>
        <w:ind w:left="426" w:firstLine="567"/>
        <w:jc w:val="both"/>
        <w:rPr>
          <w:rFonts w:ascii="Times New Roman" w:hAnsi="Times New Roman" w:cs="Times New Roman"/>
        </w:rPr>
      </w:pPr>
      <w:proofErr w:type="spellStart"/>
      <w:r w:rsidRPr="004749ED">
        <w:rPr>
          <w:rFonts w:ascii="Times New Roman" w:hAnsi="Times New Roman" w:cs="Times New Roman"/>
        </w:rPr>
        <w:t>Secara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deskriptif</w:t>
      </w:r>
      <w:proofErr w:type="spellEnd"/>
      <w:r w:rsidRPr="004749ED">
        <w:rPr>
          <w:rFonts w:ascii="Times New Roman" w:hAnsi="Times New Roman" w:cs="Times New Roman"/>
        </w:rPr>
        <w:t xml:space="preserve">, </w:t>
      </w:r>
      <w:proofErr w:type="spellStart"/>
      <w:r w:rsidRPr="004749ED">
        <w:rPr>
          <w:rFonts w:ascii="Times New Roman" w:hAnsi="Times New Roman" w:cs="Times New Roman"/>
        </w:rPr>
        <w:t>terlihat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bahwa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sebagian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besar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responden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dengan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tingkat</w:t>
      </w:r>
      <w:proofErr w:type="spellEnd"/>
      <w:r w:rsidRPr="004749ED">
        <w:rPr>
          <w:rFonts w:ascii="Times New Roman" w:hAnsi="Times New Roman" w:cs="Times New Roman"/>
        </w:rPr>
        <w:t xml:space="preserve"> coping </w:t>
      </w:r>
      <w:proofErr w:type="spellStart"/>
      <w:r w:rsidRPr="004749ED">
        <w:rPr>
          <w:rFonts w:ascii="Times New Roman" w:hAnsi="Times New Roman" w:cs="Times New Roman"/>
        </w:rPr>
        <w:t>tinggi</w:t>
      </w:r>
      <w:proofErr w:type="spellEnd"/>
      <w:r w:rsidRPr="004749ED">
        <w:rPr>
          <w:rFonts w:ascii="Times New Roman" w:hAnsi="Times New Roman" w:cs="Times New Roman"/>
        </w:rPr>
        <w:t xml:space="preserve"> (n=47) </w:t>
      </w:r>
      <w:proofErr w:type="spellStart"/>
      <w:r w:rsidRPr="004749ED">
        <w:rPr>
          <w:rFonts w:ascii="Times New Roman" w:hAnsi="Times New Roman" w:cs="Times New Roman"/>
        </w:rPr>
        <w:t>berada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dalam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kategori</w:t>
      </w:r>
      <w:proofErr w:type="spellEnd"/>
      <w:r w:rsidRPr="004749ED">
        <w:rPr>
          <w:rFonts w:ascii="Times New Roman" w:hAnsi="Times New Roman" w:cs="Times New Roman"/>
        </w:rPr>
        <w:t xml:space="preserve"> Strength normal (n=43). </w:t>
      </w:r>
      <w:proofErr w:type="spellStart"/>
      <w:r w:rsidRPr="004749ED">
        <w:rPr>
          <w:rFonts w:ascii="Times New Roman" w:hAnsi="Times New Roman" w:cs="Times New Roman"/>
        </w:rPr>
        <w:t>Sebaliknya</w:t>
      </w:r>
      <w:proofErr w:type="spellEnd"/>
      <w:r w:rsidRPr="004749ED">
        <w:rPr>
          <w:rFonts w:ascii="Times New Roman" w:hAnsi="Times New Roman" w:cs="Times New Roman"/>
        </w:rPr>
        <w:t xml:space="preserve">, </w:t>
      </w:r>
      <w:proofErr w:type="spellStart"/>
      <w:r w:rsidRPr="004749ED">
        <w:rPr>
          <w:rFonts w:ascii="Times New Roman" w:hAnsi="Times New Roman" w:cs="Times New Roman"/>
        </w:rPr>
        <w:t>responden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dengan</w:t>
      </w:r>
      <w:proofErr w:type="spellEnd"/>
      <w:r w:rsidRPr="004749ED">
        <w:rPr>
          <w:rFonts w:ascii="Times New Roman" w:hAnsi="Times New Roman" w:cs="Times New Roman"/>
        </w:rPr>
        <w:t xml:space="preserve"> coping </w:t>
      </w:r>
      <w:proofErr w:type="spellStart"/>
      <w:r w:rsidRPr="004749ED">
        <w:rPr>
          <w:rFonts w:ascii="Times New Roman" w:hAnsi="Times New Roman" w:cs="Times New Roman"/>
        </w:rPr>
        <w:t>rendah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justru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memiliki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proporsi</w:t>
      </w:r>
      <w:proofErr w:type="spellEnd"/>
      <w:r w:rsidRPr="004749ED">
        <w:rPr>
          <w:rFonts w:ascii="Times New Roman" w:hAnsi="Times New Roman" w:cs="Times New Roman"/>
        </w:rPr>
        <w:t xml:space="preserve"> yang </w:t>
      </w:r>
      <w:proofErr w:type="spellStart"/>
      <w:r w:rsidRPr="004749ED">
        <w:rPr>
          <w:rFonts w:ascii="Times New Roman" w:hAnsi="Times New Roman" w:cs="Times New Roman"/>
        </w:rPr>
        <w:t>lebih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besar</w:t>
      </w:r>
      <w:proofErr w:type="spellEnd"/>
      <w:r w:rsidRPr="004749ED">
        <w:rPr>
          <w:rFonts w:ascii="Times New Roman" w:hAnsi="Times New Roman" w:cs="Times New Roman"/>
        </w:rPr>
        <w:t xml:space="preserve"> pada </w:t>
      </w:r>
      <w:proofErr w:type="spellStart"/>
      <w:r w:rsidRPr="004749ED">
        <w:rPr>
          <w:rFonts w:ascii="Times New Roman" w:hAnsi="Times New Roman" w:cs="Times New Roman"/>
        </w:rPr>
        <w:t>kategori</w:t>
      </w:r>
      <w:proofErr w:type="spellEnd"/>
      <w:r w:rsidRPr="004749ED">
        <w:rPr>
          <w:rFonts w:ascii="Times New Roman" w:hAnsi="Times New Roman" w:cs="Times New Roman"/>
        </w:rPr>
        <w:t xml:space="preserve"> Strength abnormal dan borderline </w:t>
      </w:r>
      <w:proofErr w:type="spellStart"/>
      <w:r w:rsidRPr="004749ED">
        <w:rPr>
          <w:rFonts w:ascii="Times New Roman" w:hAnsi="Times New Roman" w:cs="Times New Roman"/>
        </w:rPr>
        <w:t>dibanding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kelompok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lainnya</w:t>
      </w:r>
      <w:proofErr w:type="spellEnd"/>
      <w:r w:rsidRPr="004749ED">
        <w:rPr>
          <w:rFonts w:ascii="Times New Roman" w:hAnsi="Times New Roman" w:cs="Times New Roman"/>
        </w:rPr>
        <w:t>.</w:t>
      </w:r>
    </w:p>
    <w:p w14:paraId="2E5C7871" w14:textId="77777777" w:rsidR="004749ED" w:rsidRDefault="004749ED" w:rsidP="004749ED">
      <w:pPr>
        <w:pStyle w:val="ListParagraph"/>
        <w:ind w:left="426" w:firstLine="567"/>
        <w:jc w:val="both"/>
        <w:rPr>
          <w:rFonts w:ascii="Times New Roman" w:hAnsi="Times New Roman" w:cs="Times New Roman"/>
        </w:rPr>
      </w:pPr>
      <w:proofErr w:type="spellStart"/>
      <w:r w:rsidRPr="004749ED">
        <w:rPr>
          <w:rFonts w:ascii="Times New Roman" w:hAnsi="Times New Roman" w:cs="Times New Roman"/>
        </w:rPr>
        <w:t>Temuan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ini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mengindikasikan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bahwa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kemampuan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individu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dalam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mengatasi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masalah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secara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aktif</w:t>
      </w:r>
      <w:proofErr w:type="spellEnd"/>
      <w:r w:rsidRPr="004749ED">
        <w:rPr>
          <w:rFonts w:ascii="Times New Roman" w:hAnsi="Times New Roman" w:cs="Times New Roman"/>
        </w:rPr>
        <w:t xml:space="preserve"> dan </w:t>
      </w:r>
      <w:proofErr w:type="spellStart"/>
      <w:r w:rsidRPr="004749ED">
        <w:rPr>
          <w:rFonts w:ascii="Times New Roman" w:hAnsi="Times New Roman" w:cs="Times New Roman"/>
        </w:rPr>
        <w:t>terencana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dapat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berkaitan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erat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dengan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tingginya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kekuatan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pribadi</w:t>
      </w:r>
      <w:proofErr w:type="spellEnd"/>
      <w:r w:rsidRPr="004749ED">
        <w:rPr>
          <w:rFonts w:ascii="Times New Roman" w:hAnsi="Times New Roman" w:cs="Times New Roman"/>
        </w:rPr>
        <w:t xml:space="preserve"> yang </w:t>
      </w:r>
      <w:proofErr w:type="spellStart"/>
      <w:r w:rsidRPr="004749ED">
        <w:rPr>
          <w:rFonts w:ascii="Times New Roman" w:hAnsi="Times New Roman" w:cs="Times New Roman"/>
        </w:rPr>
        <w:t>dimiliki</w:t>
      </w:r>
      <w:proofErr w:type="spellEnd"/>
      <w:r w:rsidRPr="004749ED">
        <w:rPr>
          <w:rFonts w:ascii="Times New Roman" w:hAnsi="Times New Roman" w:cs="Times New Roman"/>
        </w:rPr>
        <w:t xml:space="preserve">. Hal </w:t>
      </w:r>
      <w:proofErr w:type="spellStart"/>
      <w:r w:rsidRPr="004749ED">
        <w:rPr>
          <w:rFonts w:ascii="Times New Roman" w:hAnsi="Times New Roman" w:cs="Times New Roman"/>
        </w:rPr>
        <w:t>ini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sejalan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dengan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teori</w:t>
      </w:r>
      <w:proofErr w:type="spellEnd"/>
      <w:r w:rsidRPr="004749ED">
        <w:rPr>
          <w:rFonts w:ascii="Times New Roman" w:hAnsi="Times New Roman" w:cs="Times New Roman"/>
        </w:rPr>
        <w:t xml:space="preserve"> coping dan </w:t>
      </w:r>
      <w:proofErr w:type="spellStart"/>
      <w:r w:rsidRPr="004749ED">
        <w:rPr>
          <w:rFonts w:ascii="Times New Roman" w:hAnsi="Times New Roman" w:cs="Times New Roman"/>
        </w:rPr>
        <w:t>resilien</w:t>
      </w:r>
      <w:proofErr w:type="spellEnd"/>
      <w:r w:rsidRPr="004749ED">
        <w:rPr>
          <w:rFonts w:ascii="Times New Roman" w:hAnsi="Times New Roman" w:cs="Times New Roman"/>
        </w:rPr>
        <w:t xml:space="preserve">, yang </w:t>
      </w:r>
      <w:proofErr w:type="spellStart"/>
      <w:r w:rsidRPr="004749ED">
        <w:rPr>
          <w:rFonts w:ascii="Times New Roman" w:hAnsi="Times New Roman" w:cs="Times New Roman"/>
        </w:rPr>
        <w:t>menyebutkan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bahwa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pendekatan</w:t>
      </w:r>
      <w:proofErr w:type="spellEnd"/>
      <w:r w:rsidRPr="004749ED">
        <w:rPr>
          <w:rFonts w:ascii="Times New Roman" w:hAnsi="Times New Roman" w:cs="Times New Roman"/>
        </w:rPr>
        <w:t xml:space="preserve"> problem-focused </w:t>
      </w:r>
      <w:proofErr w:type="spellStart"/>
      <w:r w:rsidRPr="004749ED">
        <w:rPr>
          <w:rFonts w:ascii="Times New Roman" w:hAnsi="Times New Roman" w:cs="Times New Roman"/>
        </w:rPr>
        <w:t>cenderung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lebih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adaptif</w:t>
      </w:r>
      <w:proofErr w:type="spellEnd"/>
      <w:r w:rsidRPr="004749ED">
        <w:rPr>
          <w:rFonts w:ascii="Times New Roman" w:hAnsi="Times New Roman" w:cs="Times New Roman"/>
        </w:rPr>
        <w:t xml:space="preserve"> dan </w:t>
      </w:r>
      <w:proofErr w:type="spellStart"/>
      <w:r w:rsidRPr="004749ED">
        <w:rPr>
          <w:rFonts w:ascii="Times New Roman" w:hAnsi="Times New Roman" w:cs="Times New Roman"/>
        </w:rPr>
        <w:t>membangun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ketahanan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psikologis</w:t>
      </w:r>
      <w:proofErr w:type="spellEnd"/>
      <w:r w:rsidRPr="004749ED">
        <w:rPr>
          <w:rFonts w:ascii="Times New Roman" w:hAnsi="Times New Roman" w:cs="Times New Roman"/>
        </w:rPr>
        <w:t>.</w:t>
      </w:r>
    </w:p>
    <w:p w14:paraId="3B01700A" w14:textId="024590B0" w:rsidR="004749ED" w:rsidRPr="004749ED" w:rsidRDefault="004749ED" w:rsidP="004749ED">
      <w:pPr>
        <w:pStyle w:val="ListParagraph"/>
        <w:ind w:left="426" w:firstLine="567"/>
        <w:jc w:val="both"/>
        <w:rPr>
          <w:rFonts w:ascii="Times New Roman" w:hAnsi="Times New Roman" w:cs="Times New Roman"/>
        </w:rPr>
      </w:pPr>
    </w:p>
    <w:p w14:paraId="3AEE9F76" w14:textId="4C8C06F2" w:rsidR="00934ED8" w:rsidRPr="004749ED" w:rsidRDefault="00934ED8" w:rsidP="00934ED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934ED8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EFC </w:t>
      </w:r>
      <w:proofErr w:type="spellStart"/>
      <w:r w:rsidRPr="00934ED8">
        <w:rPr>
          <w:rFonts w:ascii="Times New Roman" w:hAnsi="Times New Roman" w:cs="Times New Roman"/>
          <w:b/>
          <w:bCs/>
          <w:kern w:val="0"/>
          <w:sz w:val="24"/>
          <w:szCs w:val="24"/>
        </w:rPr>
        <w:t>dengan</w:t>
      </w:r>
      <w:proofErr w:type="spellEnd"/>
      <w:r w:rsidRPr="00934ED8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D</w:t>
      </w:r>
    </w:p>
    <w:tbl>
      <w:tblPr>
        <w:tblW w:w="599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9"/>
        <w:gridCol w:w="1030"/>
        <w:gridCol w:w="1030"/>
        <w:gridCol w:w="1476"/>
      </w:tblGrid>
      <w:tr w:rsidR="00934ED8" w:rsidRPr="00934ED8" w14:paraId="0CC32C3C" w14:textId="77777777" w:rsidTr="004749E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9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683B98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934ED8">
              <w:rPr>
                <w:rFonts w:ascii="Arial" w:hAnsi="Arial" w:cs="Arial"/>
                <w:b/>
                <w:bCs/>
                <w:color w:val="010205"/>
                <w:kern w:val="0"/>
              </w:rPr>
              <w:t>Chi-Square Tests</w:t>
            </w:r>
          </w:p>
        </w:tc>
      </w:tr>
      <w:tr w:rsidR="00934ED8" w:rsidRPr="00934ED8" w14:paraId="03C1F316" w14:textId="77777777" w:rsidTr="004749E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5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684B092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B76A26A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Value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1417A06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7F316E4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Asymptotic Significance (2-sided)</w:t>
            </w:r>
          </w:p>
        </w:tc>
      </w:tr>
      <w:tr w:rsidR="00934ED8" w:rsidRPr="00934ED8" w14:paraId="3A11A4C6" w14:textId="77777777" w:rsidTr="004749E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5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9746B1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Chi-Square</w:t>
            </w:r>
          </w:p>
        </w:tc>
        <w:tc>
          <w:tcPr>
            <w:tcW w:w="103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7FDAE1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4.612</w:t>
            </w: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FCB6C5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0FC4C8E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.330</w:t>
            </w:r>
          </w:p>
        </w:tc>
      </w:tr>
      <w:tr w:rsidR="00934ED8" w:rsidRPr="00934ED8" w14:paraId="088E62B3" w14:textId="77777777" w:rsidTr="004749E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EB1AD1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Likelihood Ratio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70AA6E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4.484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470405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3720749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.344</w:t>
            </w:r>
          </w:p>
        </w:tc>
      </w:tr>
      <w:tr w:rsidR="00934ED8" w:rsidRPr="00934ED8" w14:paraId="07731087" w14:textId="77777777" w:rsidTr="004749E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6D2513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Linear-by-Linear Association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341EA5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.631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888A7E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635C27C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.427</w:t>
            </w:r>
          </w:p>
        </w:tc>
      </w:tr>
      <w:tr w:rsidR="00934ED8" w:rsidRPr="00934ED8" w14:paraId="2E5E84AA" w14:textId="77777777" w:rsidTr="004749E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44DB9B9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 of Valid Cases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4DACE45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2927DB4D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914CF38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34ED8" w:rsidRPr="00934ED8" w14:paraId="54228938" w14:textId="77777777" w:rsidTr="004749E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9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144831" w14:textId="77777777" w:rsidR="00934ED8" w:rsidRPr="00934ED8" w:rsidRDefault="00934ED8" w:rsidP="00934E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34ED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a. 0 cells (0.0%) have expected count less than 5. The minimum expected count is 7.71.</w:t>
            </w:r>
          </w:p>
        </w:tc>
      </w:tr>
    </w:tbl>
    <w:p w14:paraId="15B6DE13" w14:textId="77777777" w:rsidR="004749ED" w:rsidRPr="004749ED" w:rsidRDefault="004749ED" w:rsidP="004749ED">
      <w:pPr>
        <w:pStyle w:val="ListParagraph"/>
        <w:ind w:left="426" w:firstLine="567"/>
        <w:jc w:val="both"/>
        <w:rPr>
          <w:rFonts w:ascii="Times New Roman" w:hAnsi="Times New Roman" w:cs="Times New Roman"/>
        </w:rPr>
      </w:pPr>
      <w:r w:rsidRPr="004749ED">
        <w:rPr>
          <w:rFonts w:ascii="Times New Roman" w:hAnsi="Times New Roman" w:cs="Times New Roman"/>
        </w:rPr>
        <w:t xml:space="preserve">Hasil </w:t>
      </w:r>
      <w:proofErr w:type="spellStart"/>
      <w:r w:rsidRPr="004749ED">
        <w:rPr>
          <w:rFonts w:ascii="Times New Roman" w:hAnsi="Times New Roman" w:cs="Times New Roman"/>
        </w:rPr>
        <w:t>analisis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hubungan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antara</w:t>
      </w:r>
      <w:proofErr w:type="spellEnd"/>
      <w:r w:rsidRPr="004749ED">
        <w:rPr>
          <w:rFonts w:ascii="Times New Roman" w:hAnsi="Times New Roman" w:cs="Times New Roman"/>
        </w:rPr>
        <w:t xml:space="preserve"> Emotion Focused Coping dan </w:t>
      </w:r>
      <w:proofErr w:type="spellStart"/>
      <w:r w:rsidRPr="004749ED">
        <w:rPr>
          <w:rFonts w:ascii="Times New Roman" w:hAnsi="Times New Roman" w:cs="Times New Roman"/>
        </w:rPr>
        <w:t>tingkat</w:t>
      </w:r>
      <w:proofErr w:type="spellEnd"/>
      <w:r w:rsidRPr="004749ED">
        <w:rPr>
          <w:rFonts w:ascii="Times New Roman" w:hAnsi="Times New Roman" w:cs="Times New Roman"/>
        </w:rPr>
        <w:t xml:space="preserve"> Difficulties </w:t>
      </w:r>
      <w:proofErr w:type="spellStart"/>
      <w:r w:rsidRPr="004749ED">
        <w:rPr>
          <w:rFonts w:ascii="Times New Roman" w:hAnsi="Times New Roman" w:cs="Times New Roman"/>
        </w:rPr>
        <w:t>berdasarkan</w:t>
      </w:r>
      <w:proofErr w:type="spellEnd"/>
      <w:r w:rsidRPr="004749ED">
        <w:rPr>
          <w:rFonts w:ascii="Times New Roman" w:hAnsi="Times New Roman" w:cs="Times New Roman"/>
        </w:rPr>
        <w:t xml:space="preserve"> uji Chi Square </w:t>
      </w:r>
      <w:proofErr w:type="spellStart"/>
      <w:r w:rsidRPr="004749ED">
        <w:rPr>
          <w:rFonts w:ascii="Times New Roman" w:hAnsi="Times New Roman" w:cs="Times New Roman"/>
        </w:rPr>
        <w:t>menunjukkan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bahwa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nilai</w:t>
      </w:r>
      <w:proofErr w:type="spellEnd"/>
      <w:r w:rsidRPr="004749ED">
        <w:rPr>
          <w:rFonts w:ascii="Times New Roman" w:hAnsi="Times New Roman" w:cs="Times New Roman"/>
        </w:rPr>
        <w:t xml:space="preserve"> Pearson Chi Square </w:t>
      </w:r>
      <w:proofErr w:type="spellStart"/>
      <w:r w:rsidRPr="004749ED">
        <w:rPr>
          <w:rFonts w:ascii="Times New Roman" w:hAnsi="Times New Roman" w:cs="Times New Roman"/>
        </w:rPr>
        <w:t>adalah</w:t>
      </w:r>
      <w:proofErr w:type="spellEnd"/>
      <w:r w:rsidRPr="004749ED">
        <w:rPr>
          <w:rFonts w:ascii="Times New Roman" w:hAnsi="Times New Roman" w:cs="Times New Roman"/>
        </w:rPr>
        <w:t xml:space="preserve"> 4,612 </w:t>
      </w:r>
      <w:proofErr w:type="spellStart"/>
      <w:r w:rsidRPr="004749ED">
        <w:rPr>
          <w:rFonts w:ascii="Times New Roman" w:hAnsi="Times New Roman" w:cs="Times New Roman"/>
        </w:rPr>
        <w:t>dengan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derajat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kebebasan</w:t>
      </w:r>
      <w:proofErr w:type="spellEnd"/>
      <w:r w:rsidRPr="004749ED">
        <w:rPr>
          <w:rFonts w:ascii="Times New Roman" w:hAnsi="Times New Roman" w:cs="Times New Roman"/>
        </w:rPr>
        <w:t xml:space="preserve"> (</w:t>
      </w:r>
      <w:proofErr w:type="spellStart"/>
      <w:r w:rsidRPr="004749ED">
        <w:rPr>
          <w:rFonts w:ascii="Times New Roman" w:hAnsi="Times New Roman" w:cs="Times New Roman"/>
        </w:rPr>
        <w:t>df</w:t>
      </w:r>
      <w:proofErr w:type="spellEnd"/>
      <w:r w:rsidRPr="004749ED">
        <w:rPr>
          <w:rFonts w:ascii="Times New Roman" w:hAnsi="Times New Roman" w:cs="Times New Roman"/>
        </w:rPr>
        <w:t xml:space="preserve">) = 4 dan </w:t>
      </w:r>
      <w:proofErr w:type="spellStart"/>
      <w:r w:rsidRPr="004749ED">
        <w:rPr>
          <w:rFonts w:ascii="Times New Roman" w:hAnsi="Times New Roman" w:cs="Times New Roman"/>
        </w:rPr>
        <w:t>nilai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signifikansi</w:t>
      </w:r>
      <w:proofErr w:type="spellEnd"/>
      <w:r w:rsidRPr="004749ED">
        <w:rPr>
          <w:rFonts w:ascii="Times New Roman" w:hAnsi="Times New Roman" w:cs="Times New Roman"/>
        </w:rPr>
        <w:t xml:space="preserve"> (p = 0,330). Karena </w:t>
      </w:r>
      <w:proofErr w:type="spellStart"/>
      <w:r w:rsidRPr="004749ED">
        <w:rPr>
          <w:rFonts w:ascii="Times New Roman" w:hAnsi="Times New Roman" w:cs="Times New Roman"/>
        </w:rPr>
        <w:t>nilai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signifikansi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lebih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besar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dari</w:t>
      </w:r>
      <w:proofErr w:type="spellEnd"/>
      <w:r w:rsidRPr="004749ED">
        <w:rPr>
          <w:rFonts w:ascii="Times New Roman" w:hAnsi="Times New Roman" w:cs="Times New Roman"/>
        </w:rPr>
        <w:t xml:space="preserve"> batas alfa 0,05, </w:t>
      </w:r>
      <w:proofErr w:type="spellStart"/>
      <w:r w:rsidRPr="004749ED">
        <w:rPr>
          <w:rFonts w:ascii="Times New Roman" w:hAnsi="Times New Roman" w:cs="Times New Roman"/>
        </w:rPr>
        <w:t>maka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dapat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disimpulkan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bahwa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tidak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terdapat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hubungan</w:t>
      </w:r>
      <w:proofErr w:type="spellEnd"/>
      <w:r w:rsidRPr="004749ED">
        <w:rPr>
          <w:rFonts w:ascii="Times New Roman" w:hAnsi="Times New Roman" w:cs="Times New Roman"/>
        </w:rPr>
        <w:t xml:space="preserve"> yang </w:t>
      </w:r>
      <w:proofErr w:type="spellStart"/>
      <w:r w:rsidRPr="004749ED">
        <w:rPr>
          <w:rFonts w:ascii="Times New Roman" w:hAnsi="Times New Roman" w:cs="Times New Roman"/>
        </w:rPr>
        <w:t>signifikan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secara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statistik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antara</w:t>
      </w:r>
      <w:proofErr w:type="spellEnd"/>
      <w:r w:rsidRPr="004749ED">
        <w:rPr>
          <w:rFonts w:ascii="Times New Roman" w:hAnsi="Times New Roman" w:cs="Times New Roman"/>
        </w:rPr>
        <w:t xml:space="preserve"> strategi coping </w:t>
      </w:r>
      <w:proofErr w:type="spellStart"/>
      <w:r w:rsidRPr="004749ED">
        <w:rPr>
          <w:rFonts w:ascii="Times New Roman" w:hAnsi="Times New Roman" w:cs="Times New Roman"/>
        </w:rPr>
        <w:t>emosional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dengan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tingkat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kesulitan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psikologis</w:t>
      </w:r>
      <w:proofErr w:type="spellEnd"/>
      <w:r w:rsidRPr="004749ED">
        <w:rPr>
          <w:rFonts w:ascii="Times New Roman" w:hAnsi="Times New Roman" w:cs="Times New Roman"/>
        </w:rPr>
        <w:t xml:space="preserve"> pada </w:t>
      </w:r>
      <w:proofErr w:type="spellStart"/>
      <w:r w:rsidRPr="004749ED">
        <w:rPr>
          <w:rFonts w:ascii="Times New Roman" w:hAnsi="Times New Roman" w:cs="Times New Roman"/>
        </w:rPr>
        <w:t>responden</w:t>
      </w:r>
      <w:proofErr w:type="spellEnd"/>
      <w:r w:rsidRPr="004749ED">
        <w:rPr>
          <w:rFonts w:ascii="Times New Roman" w:hAnsi="Times New Roman" w:cs="Times New Roman"/>
        </w:rPr>
        <w:t>.</w:t>
      </w:r>
    </w:p>
    <w:p w14:paraId="23724915" w14:textId="77777777" w:rsidR="004749ED" w:rsidRPr="004749ED" w:rsidRDefault="004749ED" w:rsidP="004749ED">
      <w:pPr>
        <w:pStyle w:val="ListParagraph"/>
        <w:ind w:left="426" w:firstLine="567"/>
        <w:jc w:val="both"/>
        <w:rPr>
          <w:rFonts w:ascii="Times New Roman" w:hAnsi="Times New Roman" w:cs="Times New Roman"/>
        </w:rPr>
      </w:pPr>
      <w:proofErr w:type="spellStart"/>
      <w:r w:rsidRPr="004749ED">
        <w:rPr>
          <w:rFonts w:ascii="Times New Roman" w:hAnsi="Times New Roman" w:cs="Times New Roman"/>
        </w:rPr>
        <w:t>Secara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deskriptif</w:t>
      </w:r>
      <w:proofErr w:type="spellEnd"/>
      <w:r w:rsidRPr="004749ED">
        <w:rPr>
          <w:rFonts w:ascii="Times New Roman" w:hAnsi="Times New Roman" w:cs="Times New Roman"/>
        </w:rPr>
        <w:t xml:space="preserve">, </w:t>
      </w:r>
      <w:proofErr w:type="spellStart"/>
      <w:r w:rsidRPr="004749ED">
        <w:rPr>
          <w:rFonts w:ascii="Times New Roman" w:hAnsi="Times New Roman" w:cs="Times New Roman"/>
        </w:rPr>
        <w:t>meskipun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mayoritas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responden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dalam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kategori</w:t>
      </w:r>
      <w:proofErr w:type="spellEnd"/>
      <w:r w:rsidRPr="004749ED">
        <w:rPr>
          <w:rFonts w:ascii="Times New Roman" w:hAnsi="Times New Roman" w:cs="Times New Roman"/>
        </w:rPr>
        <w:t xml:space="preserve"> emotion focused coping </w:t>
      </w:r>
      <w:proofErr w:type="spellStart"/>
      <w:r w:rsidRPr="004749ED">
        <w:rPr>
          <w:rFonts w:ascii="Times New Roman" w:hAnsi="Times New Roman" w:cs="Times New Roman"/>
        </w:rPr>
        <w:t>sedang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tersebar</w:t>
      </w:r>
      <w:proofErr w:type="spellEnd"/>
      <w:r w:rsidRPr="004749ED">
        <w:rPr>
          <w:rFonts w:ascii="Times New Roman" w:hAnsi="Times New Roman" w:cs="Times New Roman"/>
        </w:rPr>
        <w:t xml:space="preserve"> di </w:t>
      </w:r>
      <w:proofErr w:type="spellStart"/>
      <w:r w:rsidRPr="004749ED">
        <w:rPr>
          <w:rFonts w:ascii="Times New Roman" w:hAnsi="Times New Roman" w:cs="Times New Roman"/>
        </w:rPr>
        <w:t>seluruh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kategori</w:t>
      </w:r>
      <w:proofErr w:type="spellEnd"/>
      <w:r w:rsidRPr="004749ED">
        <w:rPr>
          <w:rFonts w:ascii="Times New Roman" w:hAnsi="Times New Roman" w:cs="Times New Roman"/>
        </w:rPr>
        <w:t xml:space="preserve"> Difficulties, </w:t>
      </w:r>
      <w:proofErr w:type="spellStart"/>
      <w:r w:rsidRPr="004749ED">
        <w:rPr>
          <w:rFonts w:ascii="Times New Roman" w:hAnsi="Times New Roman" w:cs="Times New Roman"/>
        </w:rPr>
        <w:t>mulai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dari</w:t>
      </w:r>
      <w:proofErr w:type="spellEnd"/>
      <w:r w:rsidRPr="004749ED">
        <w:rPr>
          <w:rFonts w:ascii="Times New Roman" w:hAnsi="Times New Roman" w:cs="Times New Roman"/>
        </w:rPr>
        <w:t xml:space="preserve"> abnormal </w:t>
      </w:r>
      <w:proofErr w:type="spellStart"/>
      <w:r w:rsidRPr="004749ED">
        <w:rPr>
          <w:rFonts w:ascii="Times New Roman" w:hAnsi="Times New Roman" w:cs="Times New Roman"/>
        </w:rPr>
        <w:t>hingga</w:t>
      </w:r>
      <w:proofErr w:type="spellEnd"/>
      <w:r w:rsidRPr="004749ED">
        <w:rPr>
          <w:rFonts w:ascii="Times New Roman" w:hAnsi="Times New Roman" w:cs="Times New Roman"/>
        </w:rPr>
        <w:t xml:space="preserve"> normal, </w:t>
      </w:r>
      <w:proofErr w:type="spellStart"/>
      <w:r w:rsidRPr="004749ED">
        <w:rPr>
          <w:rFonts w:ascii="Times New Roman" w:hAnsi="Times New Roman" w:cs="Times New Roman"/>
        </w:rPr>
        <w:t>pola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distribusinya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tidak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cukup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konsisten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atau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kuat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untuk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menunjukkan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hubungan</w:t>
      </w:r>
      <w:proofErr w:type="spellEnd"/>
      <w:r w:rsidRPr="004749ED">
        <w:rPr>
          <w:rFonts w:ascii="Times New Roman" w:hAnsi="Times New Roman" w:cs="Times New Roman"/>
        </w:rPr>
        <w:t xml:space="preserve"> yang </w:t>
      </w:r>
      <w:proofErr w:type="spellStart"/>
      <w:r w:rsidRPr="004749ED">
        <w:rPr>
          <w:rFonts w:ascii="Times New Roman" w:hAnsi="Times New Roman" w:cs="Times New Roman"/>
        </w:rPr>
        <w:t>bermakna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secara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statistik</w:t>
      </w:r>
      <w:proofErr w:type="spellEnd"/>
      <w:r w:rsidRPr="004749ED">
        <w:rPr>
          <w:rFonts w:ascii="Times New Roman" w:hAnsi="Times New Roman" w:cs="Times New Roman"/>
        </w:rPr>
        <w:t xml:space="preserve">. Hal </w:t>
      </w:r>
      <w:proofErr w:type="spellStart"/>
      <w:r w:rsidRPr="004749ED">
        <w:rPr>
          <w:rFonts w:ascii="Times New Roman" w:hAnsi="Times New Roman" w:cs="Times New Roman"/>
        </w:rPr>
        <w:t>ini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menunjukkan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bahwa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penggunaan</w:t>
      </w:r>
      <w:proofErr w:type="spellEnd"/>
      <w:r w:rsidRPr="004749ED">
        <w:rPr>
          <w:rFonts w:ascii="Times New Roman" w:hAnsi="Times New Roman" w:cs="Times New Roman"/>
        </w:rPr>
        <w:t xml:space="preserve"> strategi coping yang </w:t>
      </w:r>
      <w:proofErr w:type="spellStart"/>
      <w:r w:rsidRPr="004749ED">
        <w:rPr>
          <w:rFonts w:ascii="Times New Roman" w:hAnsi="Times New Roman" w:cs="Times New Roman"/>
        </w:rPr>
        <w:t>berfokus</w:t>
      </w:r>
      <w:proofErr w:type="spellEnd"/>
      <w:r w:rsidRPr="004749ED">
        <w:rPr>
          <w:rFonts w:ascii="Times New Roman" w:hAnsi="Times New Roman" w:cs="Times New Roman"/>
        </w:rPr>
        <w:t xml:space="preserve"> pada </w:t>
      </w:r>
      <w:proofErr w:type="spellStart"/>
      <w:r w:rsidRPr="004749ED">
        <w:rPr>
          <w:rFonts w:ascii="Times New Roman" w:hAnsi="Times New Roman" w:cs="Times New Roman"/>
        </w:rPr>
        <w:t>pengelolaan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emosi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seperti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mencari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dukungan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sosial</w:t>
      </w:r>
      <w:proofErr w:type="spellEnd"/>
      <w:r w:rsidRPr="004749ED">
        <w:rPr>
          <w:rFonts w:ascii="Times New Roman" w:hAnsi="Times New Roman" w:cs="Times New Roman"/>
        </w:rPr>
        <w:t xml:space="preserve">, </w:t>
      </w:r>
      <w:proofErr w:type="spellStart"/>
      <w:r w:rsidRPr="004749ED">
        <w:rPr>
          <w:rFonts w:ascii="Times New Roman" w:hAnsi="Times New Roman" w:cs="Times New Roman"/>
        </w:rPr>
        <w:t>menenangkan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diri</w:t>
      </w:r>
      <w:proofErr w:type="spellEnd"/>
      <w:r w:rsidRPr="004749ED">
        <w:rPr>
          <w:rFonts w:ascii="Times New Roman" w:hAnsi="Times New Roman" w:cs="Times New Roman"/>
        </w:rPr>
        <w:t xml:space="preserve">, </w:t>
      </w:r>
      <w:proofErr w:type="spellStart"/>
      <w:r w:rsidRPr="004749ED">
        <w:rPr>
          <w:rFonts w:ascii="Times New Roman" w:hAnsi="Times New Roman" w:cs="Times New Roman"/>
        </w:rPr>
        <w:t>atau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menerima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keadaan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tidak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secara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langsung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berkorelasi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dengan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tingkat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kesulitan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psikologis</w:t>
      </w:r>
      <w:proofErr w:type="spellEnd"/>
      <w:r w:rsidRPr="004749ED">
        <w:rPr>
          <w:rFonts w:ascii="Times New Roman" w:hAnsi="Times New Roman" w:cs="Times New Roman"/>
        </w:rPr>
        <w:t xml:space="preserve"> yang </w:t>
      </w:r>
      <w:proofErr w:type="spellStart"/>
      <w:r w:rsidRPr="004749ED">
        <w:rPr>
          <w:rFonts w:ascii="Times New Roman" w:hAnsi="Times New Roman" w:cs="Times New Roman"/>
        </w:rPr>
        <w:t>dialami</w:t>
      </w:r>
      <w:proofErr w:type="spellEnd"/>
      <w:r w:rsidRPr="004749ED">
        <w:rPr>
          <w:rFonts w:ascii="Times New Roman" w:hAnsi="Times New Roman" w:cs="Times New Roman"/>
        </w:rPr>
        <w:t>.</w:t>
      </w:r>
    </w:p>
    <w:p w14:paraId="726A7DB9" w14:textId="77777777" w:rsidR="004749ED" w:rsidRPr="004749ED" w:rsidRDefault="004749ED" w:rsidP="004749ED">
      <w:pPr>
        <w:pStyle w:val="ListParagraph"/>
        <w:ind w:left="426" w:firstLine="567"/>
        <w:jc w:val="both"/>
        <w:rPr>
          <w:rFonts w:ascii="Times New Roman" w:hAnsi="Times New Roman" w:cs="Times New Roman"/>
        </w:rPr>
      </w:pPr>
      <w:proofErr w:type="spellStart"/>
      <w:r w:rsidRPr="004749ED">
        <w:rPr>
          <w:rFonts w:ascii="Times New Roman" w:hAnsi="Times New Roman" w:cs="Times New Roman"/>
        </w:rPr>
        <w:t>Temuan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ini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mengindikasikan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bahwa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meskipun</w:t>
      </w:r>
      <w:proofErr w:type="spellEnd"/>
      <w:r w:rsidRPr="004749ED">
        <w:rPr>
          <w:rFonts w:ascii="Times New Roman" w:hAnsi="Times New Roman" w:cs="Times New Roman"/>
        </w:rPr>
        <w:t xml:space="preserve"> emotion focused coping </w:t>
      </w:r>
      <w:proofErr w:type="spellStart"/>
      <w:r w:rsidRPr="004749ED">
        <w:rPr>
          <w:rFonts w:ascii="Times New Roman" w:hAnsi="Times New Roman" w:cs="Times New Roman"/>
        </w:rPr>
        <w:t>dapat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membantu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individu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meredakan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tekanan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secara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psikologis</w:t>
      </w:r>
      <w:proofErr w:type="spellEnd"/>
      <w:r w:rsidRPr="004749ED">
        <w:rPr>
          <w:rFonts w:ascii="Times New Roman" w:hAnsi="Times New Roman" w:cs="Times New Roman"/>
        </w:rPr>
        <w:t xml:space="preserve">, </w:t>
      </w:r>
      <w:proofErr w:type="spellStart"/>
      <w:r w:rsidRPr="004749ED">
        <w:rPr>
          <w:rFonts w:ascii="Times New Roman" w:hAnsi="Times New Roman" w:cs="Times New Roman"/>
        </w:rPr>
        <w:t>efektivitasnya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dalam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menurunkan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gejala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kesulitan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psikologis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tidak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dapat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dipastikan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secara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umum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tanpa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mempertimbangkan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faktor-faktor</w:t>
      </w:r>
      <w:proofErr w:type="spellEnd"/>
      <w:r w:rsidRPr="004749ED">
        <w:rPr>
          <w:rFonts w:ascii="Times New Roman" w:hAnsi="Times New Roman" w:cs="Times New Roman"/>
        </w:rPr>
        <w:t xml:space="preserve"> lain </w:t>
      </w:r>
      <w:proofErr w:type="spellStart"/>
      <w:r w:rsidRPr="004749ED">
        <w:rPr>
          <w:rFonts w:ascii="Times New Roman" w:hAnsi="Times New Roman" w:cs="Times New Roman"/>
        </w:rPr>
        <w:t>seperti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konteks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masalah</w:t>
      </w:r>
      <w:proofErr w:type="spellEnd"/>
      <w:r w:rsidRPr="004749ED">
        <w:rPr>
          <w:rFonts w:ascii="Times New Roman" w:hAnsi="Times New Roman" w:cs="Times New Roman"/>
        </w:rPr>
        <w:t xml:space="preserve">, </w:t>
      </w:r>
      <w:proofErr w:type="spellStart"/>
      <w:r w:rsidRPr="004749ED">
        <w:rPr>
          <w:rFonts w:ascii="Times New Roman" w:hAnsi="Times New Roman" w:cs="Times New Roman"/>
        </w:rPr>
        <w:t>dukungan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lingkungan</w:t>
      </w:r>
      <w:proofErr w:type="spellEnd"/>
      <w:r w:rsidRPr="004749ED">
        <w:rPr>
          <w:rFonts w:ascii="Times New Roman" w:hAnsi="Times New Roman" w:cs="Times New Roman"/>
        </w:rPr>
        <w:t xml:space="preserve">, </w:t>
      </w:r>
      <w:proofErr w:type="spellStart"/>
      <w:r w:rsidRPr="004749ED">
        <w:rPr>
          <w:rFonts w:ascii="Times New Roman" w:hAnsi="Times New Roman" w:cs="Times New Roman"/>
        </w:rPr>
        <w:t>atau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kepribadian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individu</w:t>
      </w:r>
      <w:proofErr w:type="spellEnd"/>
      <w:r w:rsidRPr="004749ED">
        <w:rPr>
          <w:rFonts w:ascii="Times New Roman" w:hAnsi="Times New Roman" w:cs="Times New Roman"/>
        </w:rPr>
        <w:t>.</w:t>
      </w:r>
    </w:p>
    <w:p w14:paraId="4BF70847" w14:textId="77777777" w:rsidR="00934ED8" w:rsidRDefault="00934ED8" w:rsidP="00934ED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33252E26" w14:textId="77777777" w:rsidR="004749ED" w:rsidRDefault="004749ED" w:rsidP="00934ED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18604F4B" w14:textId="77777777" w:rsidR="004749ED" w:rsidRDefault="004749ED" w:rsidP="00934ED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32B8DBDC" w14:textId="77777777" w:rsidR="004749ED" w:rsidRPr="00934ED8" w:rsidRDefault="004749ED" w:rsidP="00934ED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77463DC5" w14:textId="77777777" w:rsidR="00934ED8" w:rsidRPr="00934ED8" w:rsidRDefault="00934ED8" w:rsidP="00934ED8">
      <w:pPr>
        <w:autoSpaceDE w:val="0"/>
        <w:autoSpaceDN w:val="0"/>
        <w:adjustRightInd w:val="0"/>
        <w:spacing w:after="0" w:line="240" w:lineRule="auto"/>
        <w:ind w:left="491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48B137F3" w14:textId="449A338F" w:rsidR="00934ED8" w:rsidRDefault="00934ED8" w:rsidP="00934ED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934ED8">
        <w:rPr>
          <w:rFonts w:ascii="Times New Roman" w:hAnsi="Times New Roman" w:cs="Times New Roman"/>
          <w:b/>
          <w:bCs/>
          <w:kern w:val="0"/>
          <w:sz w:val="24"/>
          <w:szCs w:val="24"/>
        </w:rPr>
        <w:lastRenderedPageBreak/>
        <w:t xml:space="preserve">EFC </w:t>
      </w:r>
      <w:proofErr w:type="spellStart"/>
      <w:r w:rsidRPr="00934ED8">
        <w:rPr>
          <w:rFonts w:ascii="Times New Roman" w:hAnsi="Times New Roman" w:cs="Times New Roman"/>
          <w:b/>
          <w:bCs/>
          <w:kern w:val="0"/>
          <w:sz w:val="24"/>
          <w:szCs w:val="24"/>
        </w:rPr>
        <w:t>dengan</w:t>
      </w:r>
      <w:proofErr w:type="spellEnd"/>
      <w:r w:rsidRPr="00934ED8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S</w:t>
      </w:r>
    </w:p>
    <w:p w14:paraId="0E6198D2" w14:textId="77777777" w:rsidR="004749ED" w:rsidRDefault="004749ED" w:rsidP="004749ED">
      <w:pPr>
        <w:autoSpaceDE w:val="0"/>
        <w:autoSpaceDN w:val="0"/>
        <w:adjustRightInd w:val="0"/>
        <w:spacing w:after="0" w:line="240" w:lineRule="auto"/>
        <w:ind w:left="491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2BF06CE1" w14:textId="77777777" w:rsidR="004749ED" w:rsidRPr="004749ED" w:rsidRDefault="004749ED" w:rsidP="004749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599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9"/>
        <w:gridCol w:w="1030"/>
        <w:gridCol w:w="1030"/>
        <w:gridCol w:w="1476"/>
      </w:tblGrid>
      <w:tr w:rsidR="004749ED" w:rsidRPr="004749ED" w14:paraId="738E0C8E" w14:textId="77777777" w:rsidTr="004749E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8DAF62" w14:textId="77777777" w:rsidR="004749ED" w:rsidRPr="004749ED" w:rsidRDefault="004749ED" w:rsidP="004749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4749ED">
              <w:rPr>
                <w:rFonts w:ascii="Arial" w:hAnsi="Arial" w:cs="Arial"/>
                <w:b/>
                <w:bCs/>
                <w:color w:val="010205"/>
                <w:kern w:val="0"/>
              </w:rPr>
              <w:t>Chi-Square Tests</w:t>
            </w:r>
          </w:p>
        </w:tc>
      </w:tr>
      <w:tr w:rsidR="004749ED" w:rsidRPr="004749ED" w14:paraId="4C867DDC" w14:textId="77777777" w:rsidTr="004749E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5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B848824" w14:textId="77777777" w:rsidR="004749ED" w:rsidRPr="004749ED" w:rsidRDefault="004749ED" w:rsidP="004749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6679DEE" w14:textId="77777777" w:rsidR="004749ED" w:rsidRPr="004749ED" w:rsidRDefault="004749ED" w:rsidP="004749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749E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Value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0226690" w14:textId="77777777" w:rsidR="004749ED" w:rsidRPr="004749ED" w:rsidRDefault="004749ED" w:rsidP="004749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4749E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2C57781" w14:textId="77777777" w:rsidR="004749ED" w:rsidRPr="004749ED" w:rsidRDefault="004749ED" w:rsidP="004749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749E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Asymptotic Significance (2-sided)</w:t>
            </w:r>
          </w:p>
        </w:tc>
      </w:tr>
      <w:tr w:rsidR="004749ED" w:rsidRPr="004749ED" w14:paraId="0B384E7B" w14:textId="77777777" w:rsidTr="004749E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5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972D46" w14:textId="77777777" w:rsidR="004749ED" w:rsidRPr="004749ED" w:rsidRDefault="004749ED" w:rsidP="004749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749E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Chi-Square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B0B3CA" w14:textId="77777777" w:rsidR="004749ED" w:rsidRPr="004749ED" w:rsidRDefault="004749ED" w:rsidP="004749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749E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9.857</w:t>
            </w:r>
            <w:r w:rsidRPr="004749ED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EE32A9" w14:textId="77777777" w:rsidR="004749ED" w:rsidRPr="004749ED" w:rsidRDefault="004749ED" w:rsidP="004749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749E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61A54EA" w14:textId="77777777" w:rsidR="004749ED" w:rsidRPr="004749ED" w:rsidRDefault="004749ED" w:rsidP="004749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749E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.043</w:t>
            </w:r>
          </w:p>
        </w:tc>
      </w:tr>
      <w:tr w:rsidR="004749ED" w:rsidRPr="004749ED" w14:paraId="75EF0850" w14:textId="77777777" w:rsidTr="004749E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278460" w14:textId="77777777" w:rsidR="004749ED" w:rsidRPr="004749ED" w:rsidRDefault="004749ED" w:rsidP="004749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749E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Likelihood Ratio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0E197D" w14:textId="77777777" w:rsidR="004749ED" w:rsidRPr="004749ED" w:rsidRDefault="004749ED" w:rsidP="004749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749E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8.661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F4963F" w14:textId="77777777" w:rsidR="004749ED" w:rsidRPr="004749ED" w:rsidRDefault="004749ED" w:rsidP="004749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749E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E34AD73" w14:textId="77777777" w:rsidR="004749ED" w:rsidRPr="004749ED" w:rsidRDefault="004749ED" w:rsidP="004749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749E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.070</w:t>
            </w:r>
          </w:p>
        </w:tc>
      </w:tr>
      <w:tr w:rsidR="004749ED" w:rsidRPr="004749ED" w14:paraId="5006F305" w14:textId="77777777" w:rsidTr="004749E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1EE8DC" w14:textId="77777777" w:rsidR="004749ED" w:rsidRPr="004749ED" w:rsidRDefault="004749ED" w:rsidP="004749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749E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Linear-by-Linear Association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D82D3E" w14:textId="77777777" w:rsidR="004749ED" w:rsidRPr="004749ED" w:rsidRDefault="004749ED" w:rsidP="004749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749E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5.431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4C7DF7" w14:textId="77777777" w:rsidR="004749ED" w:rsidRPr="004749ED" w:rsidRDefault="004749ED" w:rsidP="004749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749E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389296C" w14:textId="77777777" w:rsidR="004749ED" w:rsidRPr="004749ED" w:rsidRDefault="004749ED" w:rsidP="004749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749E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.020</w:t>
            </w:r>
          </w:p>
        </w:tc>
      </w:tr>
      <w:tr w:rsidR="004749ED" w:rsidRPr="004749ED" w14:paraId="58E3906B" w14:textId="77777777" w:rsidTr="004749E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5A5D80A" w14:textId="77777777" w:rsidR="004749ED" w:rsidRPr="004749ED" w:rsidRDefault="004749ED" w:rsidP="004749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749E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 of Valid Cases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65DCD94" w14:textId="77777777" w:rsidR="004749ED" w:rsidRPr="004749ED" w:rsidRDefault="004749ED" w:rsidP="004749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749E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47A4675B" w14:textId="77777777" w:rsidR="004749ED" w:rsidRPr="004749ED" w:rsidRDefault="004749ED" w:rsidP="004749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91DD791" w14:textId="77777777" w:rsidR="004749ED" w:rsidRPr="004749ED" w:rsidRDefault="004749ED" w:rsidP="004749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4749ED" w:rsidRPr="004749ED" w14:paraId="7C8426E3" w14:textId="77777777" w:rsidTr="004749E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28424C" w14:textId="77777777" w:rsidR="004749ED" w:rsidRPr="004749ED" w:rsidRDefault="004749ED" w:rsidP="004749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749E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a. 4 cells (44.4%) have expected count less than 5. The minimum expected count is 1.54.</w:t>
            </w:r>
          </w:p>
        </w:tc>
      </w:tr>
    </w:tbl>
    <w:p w14:paraId="3D66D4A2" w14:textId="77777777" w:rsidR="004749ED" w:rsidRPr="004749ED" w:rsidRDefault="004749ED" w:rsidP="004749ED">
      <w:pPr>
        <w:pStyle w:val="ListParagraph"/>
        <w:ind w:left="426" w:firstLine="567"/>
        <w:jc w:val="both"/>
        <w:rPr>
          <w:rFonts w:ascii="Times New Roman" w:hAnsi="Times New Roman" w:cs="Times New Roman"/>
        </w:rPr>
      </w:pPr>
      <w:proofErr w:type="spellStart"/>
      <w:r w:rsidRPr="004749ED">
        <w:rPr>
          <w:rFonts w:ascii="Times New Roman" w:hAnsi="Times New Roman" w:cs="Times New Roman"/>
        </w:rPr>
        <w:t>Berdasarkan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hasil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analisis</w:t>
      </w:r>
      <w:proofErr w:type="spellEnd"/>
      <w:r w:rsidRPr="004749ED">
        <w:rPr>
          <w:rFonts w:ascii="Times New Roman" w:hAnsi="Times New Roman" w:cs="Times New Roman"/>
        </w:rPr>
        <w:t xml:space="preserve">, </w:t>
      </w:r>
      <w:proofErr w:type="spellStart"/>
      <w:r w:rsidRPr="004749ED">
        <w:rPr>
          <w:rFonts w:ascii="Times New Roman" w:hAnsi="Times New Roman" w:cs="Times New Roman"/>
        </w:rPr>
        <w:t>hubungan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antara</w:t>
      </w:r>
      <w:proofErr w:type="spellEnd"/>
      <w:r w:rsidRPr="004749ED">
        <w:rPr>
          <w:rFonts w:ascii="Times New Roman" w:hAnsi="Times New Roman" w:cs="Times New Roman"/>
        </w:rPr>
        <w:t xml:space="preserve"> Emotion Focused Coping dan Strength </w:t>
      </w:r>
      <w:proofErr w:type="spellStart"/>
      <w:r w:rsidRPr="004749ED">
        <w:rPr>
          <w:rFonts w:ascii="Times New Roman" w:hAnsi="Times New Roman" w:cs="Times New Roman"/>
        </w:rPr>
        <w:t>diuji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menggunakan</w:t>
      </w:r>
      <w:proofErr w:type="spellEnd"/>
      <w:r w:rsidRPr="004749ED">
        <w:rPr>
          <w:rFonts w:ascii="Times New Roman" w:hAnsi="Times New Roman" w:cs="Times New Roman"/>
        </w:rPr>
        <w:t xml:space="preserve"> Chi Square. </w:t>
      </w:r>
      <w:proofErr w:type="spellStart"/>
      <w:r w:rsidRPr="004749ED">
        <w:rPr>
          <w:rFonts w:ascii="Times New Roman" w:hAnsi="Times New Roman" w:cs="Times New Roman"/>
        </w:rPr>
        <w:t>Hasilnya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menunjukkan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bahwa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nilai</w:t>
      </w:r>
      <w:proofErr w:type="spellEnd"/>
      <w:r w:rsidRPr="004749ED">
        <w:rPr>
          <w:rFonts w:ascii="Times New Roman" w:hAnsi="Times New Roman" w:cs="Times New Roman"/>
        </w:rPr>
        <w:t xml:space="preserve"> Pearson Chi Square </w:t>
      </w:r>
      <w:proofErr w:type="spellStart"/>
      <w:r w:rsidRPr="004749ED">
        <w:rPr>
          <w:rFonts w:ascii="Times New Roman" w:hAnsi="Times New Roman" w:cs="Times New Roman"/>
        </w:rPr>
        <w:t>sebesar</w:t>
      </w:r>
      <w:proofErr w:type="spellEnd"/>
      <w:r w:rsidRPr="004749ED">
        <w:rPr>
          <w:rFonts w:ascii="Times New Roman" w:hAnsi="Times New Roman" w:cs="Times New Roman"/>
        </w:rPr>
        <w:t xml:space="preserve"> 9,857 </w:t>
      </w:r>
      <w:proofErr w:type="spellStart"/>
      <w:r w:rsidRPr="004749ED">
        <w:rPr>
          <w:rFonts w:ascii="Times New Roman" w:hAnsi="Times New Roman" w:cs="Times New Roman"/>
        </w:rPr>
        <w:t>dengan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derajat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kebebasan</w:t>
      </w:r>
      <w:proofErr w:type="spellEnd"/>
      <w:r w:rsidRPr="004749ED">
        <w:rPr>
          <w:rFonts w:ascii="Times New Roman" w:hAnsi="Times New Roman" w:cs="Times New Roman"/>
        </w:rPr>
        <w:t xml:space="preserve"> (</w:t>
      </w:r>
      <w:proofErr w:type="spellStart"/>
      <w:r w:rsidRPr="004749ED">
        <w:rPr>
          <w:rFonts w:ascii="Times New Roman" w:hAnsi="Times New Roman" w:cs="Times New Roman"/>
        </w:rPr>
        <w:t>df</w:t>
      </w:r>
      <w:proofErr w:type="spellEnd"/>
      <w:r w:rsidRPr="004749ED">
        <w:rPr>
          <w:rFonts w:ascii="Times New Roman" w:hAnsi="Times New Roman" w:cs="Times New Roman"/>
        </w:rPr>
        <w:t xml:space="preserve">) = 4 dan </w:t>
      </w:r>
      <w:proofErr w:type="spellStart"/>
      <w:r w:rsidRPr="004749ED">
        <w:rPr>
          <w:rFonts w:ascii="Times New Roman" w:hAnsi="Times New Roman" w:cs="Times New Roman"/>
        </w:rPr>
        <w:t>nilai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signifikansi</w:t>
      </w:r>
      <w:proofErr w:type="spellEnd"/>
      <w:r w:rsidRPr="004749ED">
        <w:rPr>
          <w:rFonts w:ascii="Times New Roman" w:hAnsi="Times New Roman" w:cs="Times New Roman"/>
        </w:rPr>
        <w:t xml:space="preserve"> (p = 0,043). Karena </w:t>
      </w:r>
      <w:proofErr w:type="spellStart"/>
      <w:r w:rsidRPr="004749ED">
        <w:rPr>
          <w:rFonts w:ascii="Times New Roman" w:hAnsi="Times New Roman" w:cs="Times New Roman"/>
        </w:rPr>
        <w:t>nilai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signifikansi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kurang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dari</w:t>
      </w:r>
      <w:proofErr w:type="spellEnd"/>
      <w:r w:rsidRPr="004749ED">
        <w:rPr>
          <w:rFonts w:ascii="Times New Roman" w:hAnsi="Times New Roman" w:cs="Times New Roman"/>
        </w:rPr>
        <w:t xml:space="preserve"> 0,05, </w:t>
      </w:r>
      <w:proofErr w:type="spellStart"/>
      <w:r w:rsidRPr="004749ED">
        <w:rPr>
          <w:rFonts w:ascii="Times New Roman" w:hAnsi="Times New Roman" w:cs="Times New Roman"/>
        </w:rPr>
        <w:t>maka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dapat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disimpulkan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bahwa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terdapat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hubungan</w:t>
      </w:r>
      <w:proofErr w:type="spellEnd"/>
      <w:r w:rsidRPr="004749ED">
        <w:rPr>
          <w:rFonts w:ascii="Times New Roman" w:hAnsi="Times New Roman" w:cs="Times New Roman"/>
        </w:rPr>
        <w:t xml:space="preserve"> yang </w:t>
      </w:r>
      <w:proofErr w:type="spellStart"/>
      <w:r w:rsidRPr="004749ED">
        <w:rPr>
          <w:rFonts w:ascii="Times New Roman" w:hAnsi="Times New Roman" w:cs="Times New Roman"/>
        </w:rPr>
        <w:t>signifikan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secara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statistik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antara</w:t>
      </w:r>
      <w:proofErr w:type="spellEnd"/>
      <w:r w:rsidRPr="004749ED">
        <w:rPr>
          <w:rFonts w:ascii="Times New Roman" w:hAnsi="Times New Roman" w:cs="Times New Roman"/>
        </w:rPr>
        <w:t xml:space="preserve"> strategi coping yang </w:t>
      </w:r>
      <w:proofErr w:type="spellStart"/>
      <w:r w:rsidRPr="004749ED">
        <w:rPr>
          <w:rFonts w:ascii="Times New Roman" w:hAnsi="Times New Roman" w:cs="Times New Roman"/>
        </w:rPr>
        <w:t>berfokus</w:t>
      </w:r>
      <w:proofErr w:type="spellEnd"/>
      <w:r w:rsidRPr="004749ED">
        <w:rPr>
          <w:rFonts w:ascii="Times New Roman" w:hAnsi="Times New Roman" w:cs="Times New Roman"/>
        </w:rPr>
        <w:t xml:space="preserve"> pada </w:t>
      </w:r>
      <w:proofErr w:type="spellStart"/>
      <w:r w:rsidRPr="004749ED">
        <w:rPr>
          <w:rFonts w:ascii="Times New Roman" w:hAnsi="Times New Roman" w:cs="Times New Roman"/>
        </w:rPr>
        <w:t>emosi</w:t>
      </w:r>
      <w:proofErr w:type="spellEnd"/>
      <w:r w:rsidRPr="004749ED">
        <w:rPr>
          <w:rFonts w:ascii="Times New Roman" w:hAnsi="Times New Roman" w:cs="Times New Roman"/>
        </w:rPr>
        <w:t xml:space="preserve"> dan </w:t>
      </w:r>
      <w:proofErr w:type="spellStart"/>
      <w:r w:rsidRPr="004749ED">
        <w:rPr>
          <w:rFonts w:ascii="Times New Roman" w:hAnsi="Times New Roman" w:cs="Times New Roman"/>
        </w:rPr>
        <w:t>tingkat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kekuatan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pribadi</w:t>
      </w:r>
      <w:proofErr w:type="spellEnd"/>
      <w:r w:rsidRPr="004749ED">
        <w:rPr>
          <w:rFonts w:ascii="Times New Roman" w:hAnsi="Times New Roman" w:cs="Times New Roman"/>
        </w:rPr>
        <w:t xml:space="preserve"> pada </w:t>
      </w:r>
      <w:proofErr w:type="spellStart"/>
      <w:r w:rsidRPr="004749ED">
        <w:rPr>
          <w:rFonts w:ascii="Times New Roman" w:hAnsi="Times New Roman" w:cs="Times New Roman"/>
        </w:rPr>
        <w:t>responden</w:t>
      </w:r>
      <w:proofErr w:type="spellEnd"/>
      <w:r w:rsidRPr="004749ED">
        <w:rPr>
          <w:rFonts w:ascii="Times New Roman" w:hAnsi="Times New Roman" w:cs="Times New Roman"/>
        </w:rPr>
        <w:t>.</w:t>
      </w:r>
    </w:p>
    <w:p w14:paraId="2CF823CB" w14:textId="77777777" w:rsidR="004749ED" w:rsidRPr="004749ED" w:rsidRDefault="004749ED" w:rsidP="004749ED">
      <w:pPr>
        <w:pStyle w:val="ListParagraph"/>
        <w:ind w:left="426" w:firstLine="567"/>
        <w:jc w:val="both"/>
        <w:rPr>
          <w:rFonts w:ascii="Times New Roman" w:hAnsi="Times New Roman" w:cs="Times New Roman"/>
        </w:rPr>
      </w:pPr>
      <w:proofErr w:type="spellStart"/>
      <w:r w:rsidRPr="004749ED">
        <w:rPr>
          <w:rFonts w:ascii="Times New Roman" w:hAnsi="Times New Roman" w:cs="Times New Roman"/>
        </w:rPr>
        <w:t>Secara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lebih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rinci</w:t>
      </w:r>
      <w:proofErr w:type="spellEnd"/>
      <w:r w:rsidRPr="004749ED">
        <w:rPr>
          <w:rFonts w:ascii="Times New Roman" w:hAnsi="Times New Roman" w:cs="Times New Roman"/>
        </w:rPr>
        <w:t xml:space="preserve">, </w:t>
      </w:r>
      <w:proofErr w:type="spellStart"/>
      <w:r w:rsidRPr="004749ED">
        <w:rPr>
          <w:rFonts w:ascii="Times New Roman" w:hAnsi="Times New Roman" w:cs="Times New Roman"/>
        </w:rPr>
        <w:t>terlihat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bahwa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responden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dengan</w:t>
      </w:r>
      <w:proofErr w:type="spellEnd"/>
      <w:r w:rsidRPr="004749ED">
        <w:rPr>
          <w:rFonts w:ascii="Times New Roman" w:hAnsi="Times New Roman" w:cs="Times New Roman"/>
        </w:rPr>
        <w:t xml:space="preserve"> emotion focused coping </w:t>
      </w:r>
      <w:proofErr w:type="spellStart"/>
      <w:r w:rsidRPr="004749ED">
        <w:rPr>
          <w:rFonts w:ascii="Times New Roman" w:hAnsi="Times New Roman" w:cs="Times New Roman"/>
        </w:rPr>
        <w:t>sedang</w:t>
      </w:r>
      <w:proofErr w:type="spellEnd"/>
      <w:r w:rsidRPr="004749ED">
        <w:rPr>
          <w:rFonts w:ascii="Times New Roman" w:hAnsi="Times New Roman" w:cs="Times New Roman"/>
        </w:rPr>
        <w:t xml:space="preserve"> dan </w:t>
      </w:r>
      <w:proofErr w:type="spellStart"/>
      <w:r w:rsidRPr="004749ED">
        <w:rPr>
          <w:rFonts w:ascii="Times New Roman" w:hAnsi="Times New Roman" w:cs="Times New Roman"/>
        </w:rPr>
        <w:t>tinggi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mayoritas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berada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dalam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kategori</w:t>
      </w:r>
      <w:proofErr w:type="spellEnd"/>
      <w:r w:rsidRPr="004749ED">
        <w:rPr>
          <w:rFonts w:ascii="Times New Roman" w:hAnsi="Times New Roman" w:cs="Times New Roman"/>
        </w:rPr>
        <w:t xml:space="preserve"> Strength normal, </w:t>
      </w:r>
      <w:proofErr w:type="spellStart"/>
      <w:r w:rsidRPr="004749ED">
        <w:rPr>
          <w:rFonts w:ascii="Times New Roman" w:hAnsi="Times New Roman" w:cs="Times New Roman"/>
        </w:rPr>
        <w:t>yaitu</w:t>
      </w:r>
      <w:proofErr w:type="spellEnd"/>
      <w:r w:rsidRPr="004749ED">
        <w:rPr>
          <w:rFonts w:ascii="Times New Roman" w:hAnsi="Times New Roman" w:cs="Times New Roman"/>
        </w:rPr>
        <w:t xml:space="preserve"> masing </w:t>
      </w:r>
      <w:proofErr w:type="spellStart"/>
      <w:r w:rsidRPr="004749ED">
        <w:rPr>
          <w:rFonts w:ascii="Times New Roman" w:hAnsi="Times New Roman" w:cs="Times New Roman"/>
        </w:rPr>
        <w:t>masing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sebanyak</w:t>
      </w:r>
      <w:proofErr w:type="spellEnd"/>
      <w:r w:rsidRPr="004749ED">
        <w:rPr>
          <w:rFonts w:ascii="Times New Roman" w:hAnsi="Times New Roman" w:cs="Times New Roman"/>
        </w:rPr>
        <w:t xml:space="preserve"> 98 dan 27 orang. </w:t>
      </w:r>
      <w:proofErr w:type="spellStart"/>
      <w:r w:rsidRPr="004749ED">
        <w:rPr>
          <w:rFonts w:ascii="Times New Roman" w:hAnsi="Times New Roman" w:cs="Times New Roman"/>
        </w:rPr>
        <w:t>Sebaliknya</w:t>
      </w:r>
      <w:proofErr w:type="spellEnd"/>
      <w:r w:rsidRPr="004749ED">
        <w:rPr>
          <w:rFonts w:ascii="Times New Roman" w:hAnsi="Times New Roman" w:cs="Times New Roman"/>
        </w:rPr>
        <w:t xml:space="preserve">, </w:t>
      </w:r>
      <w:proofErr w:type="spellStart"/>
      <w:r w:rsidRPr="004749ED">
        <w:rPr>
          <w:rFonts w:ascii="Times New Roman" w:hAnsi="Times New Roman" w:cs="Times New Roman"/>
        </w:rPr>
        <w:t>proporsi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kategori</w:t>
      </w:r>
      <w:proofErr w:type="spellEnd"/>
      <w:r w:rsidRPr="004749ED">
        <w:rPr>
          <w:rFonts w:ascii="Times New Roman" w:hAnsi="Times New Roman" w:cs="Times New Roman"/>
        </w:rPr>
        <w:t xml:space="preserve"> Strength abnormal dan borderline </w:t>
      </w:r>
      <w:proofErr w:type="spellStart"/>
      <w:r w:rsidRPr="004749ED">
        <w:rPr>
          <w:rFonts w:ascii="Times New Roman" w:hAnsi="Times New Roman" w:cs="Times New Roman"/>
        </w:rPr>
        <w:t>lebih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banyak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terdapat</w:t>
      </w:r>
      <w:proofErr w:type="spellEnd"/>
      <w:r w:rsidRPr="004749ED">
        <w:rPr>
          <w:rFonts w:ascii="Times New Roman" w:hAnsi="Times New Roman" w:cs="Times New Roman"/>
        </w:rPr>
        <w:t xml:space="preserve"> pada </w:t>
      </w:r>
      <w:proofErr w:type="spellStart"/>
      <w:r w:rsidRPr="004749ED">
        <w:rPr>
          <w:rFonts w:ascii="Times New Roman" w:hAnsi="Times New Roman" w:cs="Times New Roman"/>
        </w:rPr>
        <w:t>responden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dengan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tingkat</w:t>
      </w:r>
      <w:proofErr w:type="spellEnd"/>
      <w:r w:rsidRPr="004749ED">
        <w:rPr>
          <w:rFonts w:ascii="Times New Roman" w:hAnsi="Times New Roman" w:cs="Times New Roman"/>
        </w:rPr>
        <w:t xml:space="preserve"> coping yang </w:t>
      </w:r>
      <w:proofErr w:type="spellStart"/>
      <w:r w:rsidRPr="004749ED">
        <w:rPr>
          <w:rFonts w:ascii="Times New Roman" w:hAnsi="Times New Roman" w:cs="Times New Roman"/>
        </w:rPr>
        <w:t>rendah</w:t>
      </w:r>
      <w:proofErr w:type="spellEnd"/>
      <w:r w:rsidRPr="004749ED">
        <w:rPr>
          <w:rFonts w:ascii="Times New Roman" w:hAnsi="Times New Roman" w:cs="Times New Roman"/>
        </w:rPr>
        <w:t>.</w:t>
      </w:r>
    </w:p>
    <w:p w14:paraId="4681ED86" w14:textId="53A41592" w:rsidR="004749ED" w:rsidRDefault="004749ED" w:rsidP="004749ED">
      <w:pPr>
        <w:pStyle w:val="ListParagraph"/>
        <w:ind w:left="426" w:firstLine="567"/>
        <w:jc w:val="both"/>
        <w:rPr>
          <w:rFonts w:ascii="Times New Roman" w:hAnsi="Times New Roman" w:cs="Times New Roman"/>
        </w:rPr>
      </w:pPr>
      <w:proofErr w:type="spellStart"/>
      <w:r w:rsidRPr="004749ED">
        <w:rPr>
          <w:rFonts w:ascii="Times New Roman" w:hAnsi="Times New Roman" w:cs="Times New Roman"/>
        </w:rPr>
        <w:t>Temuan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ini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mengindikasikan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bahwa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semakin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sering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individu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menggunakan</w:t>
      </w:r>
      <w:proofErr w:type="spellEnd"/>
      <w:r w:rsidRPr="004749ED">
        <w:rPr>
          <w:rFonts w:ascii="Times New Roman" w:hAnsi="Times New Roman" w:cs="Times New Roman"/>
        </w:rPr>
        <w:t xml:space="preserve"> strategi </w:t>
      </w:r>
      <w:proofErr w:type="spellStart"/>
      <w:r w:rsidRPr="004749ED">
        <w:rPr>
          <w:rFonts w:ascii="Times New Roman" w:hAnsi="Times New Roman" w:cs="Times New Roman"/>
        </w:rPr>
        <w:t>pengelolaan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emosi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seperti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mencari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dukungan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sosial</w:t>
      </w:r>
      <w:proofErr w:type="spellEnd"/>
      <w:r w:rsidRPr="004749ED">
        <w:rPr>
          <w:rFonts w:ascii="Times New Roman" w:hAnsi="Times New Roman" w:cs="Times New Roman"/>
        </w:rPr>
        <w:t xml:space="preserve">, </w:t>
      </w:r>
      <w:proofErr w:type="spellStart"/>
      <w:r w:rsidRPr="004749ED">
        <w:rPr>
          <w:rFonts w:ascii="Times New Roman" w:hAnsi="Times New Roman" w:cs="Times New Roman"/>
        </w:rPr>
        <w:t>menerima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keadaan</w:t>
      </w:r>
      <w:proofErr w:type="spellEnd"/>
      <w:r w:rsidRPr="004749ED">
        <w:rPr>
          <w:rFonts w:ascii="Times New Roman" w:hAnsi="Times New Roman" w:cs="Times New Roman"/>
        </w:rPr>
        <w:t xml:space="preserve">, </w:t>
      </w:r>
      <w:proofErr w:type="spellStart"/>
      <w:r w:rsidRPr="004749ED">
        <w:rPr>
          <w:rFonts w:ascii="Times New Roman" w:hAnsi="Times New Roman" w:cs="Times New Roman"/>
        </w:rPr>
        <w:t>atau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mengatur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perasaan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secara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sadar</w:t>
      </w:r>
      <w:proofErr w:type="spellEnd"/>
      <w:r w:rsidRPr="004749ED">
        <w:rPr>
          <w:rFonts w:ascii="Times New Roman" w:hAnsi="Times New Roman" w:cs="Times New Roman"/>
        </w:rPr>
        <w:t xml:space="preserve">, </w:t>
      </w:r>
      <w:proofErr w:type="spellStart"/>
      <w:r w:rsidRPr="004749ED">
        <w:rPr>
          <w:rFonts w:ascii="Times New Roman" w:hAnsi="Times New Roman" w:cs="Times New Roman"/>
        </w:rPr>
        <w:t>maka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semakin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besar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kemungkinan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mereka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memiliki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kekuatan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pribadi</w:t>
      </w:r>
      <w:proofErr w:type="spellEnd"/>
      <w:r w:rsidRPr="004749ED">
        <w:rPr>
          <w:rFonts w:ascii="Times New Roman" w:hAnsi="Times New Roman" w:cs="Times New Roman"/>
        </w:rPr>
        <w:t xml:space="preserve"> yang </w:t>
      </w:r>
      <w:proofErr w:type="spellStart"/>
      <w:r w:rsidRPr="004749ED">
        <w:rPr>
          <w:rFonts w:ascii="Times New Roman" w:hAnsi="Times New Roman" w:cs="Times New Roman"/>
        </w:rPr>
        <w:t>lebih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baik</w:t>
      </w:r>
      <w:proofErr w:type="spellEnd"/>
      <w:r w:rsidRPr="004749ED">
        <w:rPr>
          <w:rFonts w:ascii="Times New Roman" w:hAnsi="Times New Roman" w:cs="Times New Roman"/>
        </w:rPr>
        <w:t xml:space="preserve">. </w:t>
      </w:r>
      <w:proofErr w:type="spellStart"/>
      <w:r w:rsidRPr="004749ED">
        <w:rPr>
          <w:rFonts w:ascii="Times New Roman" w:hAnsi="Times New Roman" w:cs="Times New Roman"/>
        </w:rPr>
        <w:t>Kekuatan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pribadi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tersebut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mencakup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kemampuan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seperti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berperilaku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prososial</w:t>
      </w:r>
      <w:proofErr w:type="spellEnd"/>
      <w:r w:rsidRPr="004749ED">
        <w:rPr>
          <w:rFonts w:ascii="Times New Roman" w:hAnsi="Times New Roman" w:cs="Times New Roman"/>
        </w:rPr>
        <w:t xml:space="preserve">, </w:t>
      </w:r>
      <w:proofErr w:type="spellStart"/>
      <w:r w:rsidRPr="004749ED">
        <w:rPr>
          <w:rFonts w:ascii="Times New Roman" w:hAnsi="Times New Roman" w:cs="Times New Roman"/>
        </w:rPr>
        <w:t>memiliki</w:t>
      </w:r>
      <w:proofErr w:type="spellEnd"/>
      <w:r w:rsidRPr="004749ED">
        <w:rPr>
          <w:rFonts w:ascii="Times New Roman" w:hAnsi="Times New Roman" w:cs="Times New Roman"/>
        </w:rPr>
        <w:t xml:space="preserve"> rasa </w:t>
      </w:r>
      <w:proofErr w:type="spellStart"/>
      <w:r w:rsidRPr="004749ED">
        <w:rPr>
          <w:rFonts w:ascii="Times New Roman" w:hAnsi="Times New Roman" w:cs="Times New Roman"/>
        </w:rPr>
        <w:t>empati</w:t>
      </w:r>
      <w:proofErr w:type="spellEnd"/>
      <w:r w:rsidRPr="004749ED">
        <w:rPr>
          <w:rFonts w:ascii="Times New Roman" w:hAnsi="Times New Roman" w:cs="Times New Roman"/>
        </w:rPr>
        <w:t xml:space="preserve">, </w:t>
      </w:r>
      <w:proofErr w:type="spellStart"/>
      <w:r w:rsidRPr="004749ED">
        <w:rPr>
          <w:rFonts w:ascii="Times New Roman" w:hAnsi="Times New Roman" w:cs="Times New Roman"/>
        </w:rPr>
        <w:t>serta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mengelola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emosi</w:t>
      </w:r>
      <w:proofErr w:type="spellEnd"/>
      <w:r w:rsidRPr="004749ED">
        <w:rPr>
          <w:rFonts w:ascii="Times New Roman" w:hAnsi="Times New Roman" w:cs="Times New Roman"/>
        </w:rPr>
        <w:t xml:space="preserve"> dan </w:t>
      </w:r>
      <w:proofErr w:type="spellStart"/>
      <w:r w:rsidRPr="004749ED">
        <w:rPr>
          <w:rFonts w:ascii="Times New Roman" w:hAnsi="Times New Roman" w:cs="Times New Roman"/>
        </w:rPr>
        <w:t>hubungan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sosial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dengan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efektif</w:t>
      </w:r>
      <w:proofErr w:type="spellEnd"/>
      <w:r w:rsidRPr="004749ED">
        <w:rPr>
          <w:rFonts w:ascii="Times New Roman" w:hAnsi="Times New Roman" w:cs="Times New Roman"/>
        </w:rPr>
        <w:t>.</w:t>
      </w:r>
    </w:p>
    <w:p w14:paraId="58DC52D0" w14:textId="77777777" w:rsidR="004749ED" w:rsidRDefault="004749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1B04DC4" w14:textId="685B0F0D" w:rsidR="004749ED" w:rsidRPr="004749ED" w:rsidRDefault="004749ED" w:rsidP="004749ED">
      <w:pPr>
        <w:pStyle w:val="ListParagraph"/>
        <w:ind w:left="0"/>
        <w:jc w:val="center"/>
        <w:rPr>
          <w:rFonts w:ascii="Times New Roman" w:hAnsi="Times New Roman" w:cs="Times New Roman"/>
          <w:b/>
          <w:bCs/>
        </w:rPr>
      </w:pPr>
      <w:proofErr w:type="spellStart"/>
      <w:r w:rsidRPr="004749ED">
        <w:rPr>
          <w:rFonts w:ascii="Times New Roman" w:hAnsi="Times New Roman" w:cs="Times New Roman"/>
          <w:b/>
          <w:bCs/>
        </w:rPr>
        <w:lastRenderedPageBreak/>
        <w:t>Pembahasan</w:t>
      </w:r>
      <w:proofErr w:type="spellEnd"/>
    </w:p>
    <w:p w14:paraId="13297453" w14:textId="77777777" w:rsidR="004749ED" w:rsidRDefault="004749ED" w:rsidP="004749ED">
      <w:pPr>
        <w:pStyle w:val="ListParagraph"/>
        <w:ind w:left="426" w:firstLine="567"/>
        <w:jc w:val="both"/>
        <w:rPr>
          <w:rFonts w:ascii="Times New Roman" w:hAnsi="Times New Roman" w:cs="Times New Roman"/>
        </w:rPr>
      </w:pPr>
    </w:p>
    <w:p w14:paraId="4EF5F8B9" w14:textId="77777777" w:rsidR="004749ED" w:rsidRPr="004749ED" w:rsidRDefault="004749ED" w:rsidP="004749ED">
      <w:pPr>
        <w:pStyle w:val="ListParagraph"/>
        <w:ind w:left="0" w:firstLine="567"/>
        <w:jc w:val="both"/>
        <w:rPr>
          <w:rFonts w:ascii="Times New Roman" w:hAnsi="Times New Roman" w:cs="Times New Roman"/>
        </w:rPr>
      </w:pPr>
      <w:proofErr w:type="spellStart"/>
      <w:r w:rsidRPr="004749ED">
        <w:rPr>
          <w:rFonts w:ascii="Times New Roman" w:hAnsi="Times New Roman" w:cs="Times New Roman"/>
        </w:rPr>
        <w:t>Penelitian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ini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bertujuan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untuk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menganalisis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hubungan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antara</w:t>
      </w:r>
      <w:proofErr w:type="spellEnd"/>
      <w:r w:rsidRPr="004749ED">
        <w:rPr>
          <w:rFonts w:ascii="Times New Roman" w:hAnsi="Times New Roman" w:cs="Times New Roman"/>
        </w:rPr>
        <w:t xml:space="preserve"> strategi coping </w:t>
      </w:r>
      <w:proofErr w:type="spellStart"/>
      <w:r w:rsidRPr="004749ED">
        <w:rPr>
          <w:rFonts w:ascii="Times New Roman" w:hAnsi="Times New Roman" w:cs="Times New Roman"/>
        </w:rPr>
        <w:t>individu</w:t>
      </w:r>
      <w:proofErr w:type="spellEnd"/>
      <w:r w:rsidRPr="004749ED">
        <w:rPr>
          <w:rFonts w:ascii="Times New Roman" w:hAnsi="Times New Roman" w:cs="Times New Roman"/>
        </w:rPr>
        <w:t xml:space="preserve">, </w:t>
      </w:r>
      <w:proofErr w:type="spellStart"/>
      <w:r w:rsidRPr="004749ED">
        <w:rPr>
          <w:rFonts w:ascii="Times New Roman" w:hAnsi="Times New Roman" w:cs="Times New Roman"/>
        </w:rPr>
        <w:t>baik</w:t>
      </w:r>
      <w:proofErr w:type="spellEnd"/>
      <w:r w:rsidRPr="004749ED">
        <w:rPr>
          <w:rFonts w:ascii="Times New Roman" w:hAnsi="Times New Roman" w:cs="Times New Roman"/>
        </w:rPr>
        <w:t xml:space="preserve"> yang </w:t>
      </w:r>
      <w:proofErr w:type="spellStart"/>
      <w:r w:rsidRPr="004749ED">
        <w:rPr>
          <w:rFonts w:ascii="Times New Roman" w:hAnsi="Times New Roman" w:cs="Times New Roman"/>
        </w:rPr>
        <w:t>berfokus</w:t>
      </w:r>
      <w:proofErr w:type="spellEnd"/>
      <w:r w:rsidRPr="004749ED">
        <w:rPr>
          <w:rFonts w:ascii="Times New Roman" w:hAnsi="Times New Roman" w:cs="Times New Roman"/>
        </w:rPr>
        <w:t xml:space="preserve"> pada </w:t>
      </w:r>
      <w:proofErr w:type="spellStart"/>
      <w:r w:rsidRPr="004749ED">
        <w:rPr>
          <w:rFonts w:ascii="Times New Roman" w:hAnsi="Times New Roman" w:cs="Times New Roman"/>
        </w:rPr>
        <w:t>pemecahan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masalah</w:t>
      </w:r>
      <w:proofErr w:type="spellEnd"/>
      <w:r w:rsidRPr="004749ED">
        <w:rPr>
          <w:rFonts w:ascii="Times New Roman" w:hAnsi="Times New Roman" w:cs="Times New Roman"/>
        </w:rPr>
        <w:t xml:space="preserve"> (Problem Focused Coping) </w:t>
      </w:r>
      <w:proofErr w:type="spellStart"/>
      <w:r w:rsidRPr="004749ED">
        <w:rPr>
          <w:rFonts w:ascii="Times New Roman" w:hAnsi="Times New Roman" w:cs="Times New Roman"/>
        </w:rPr>
        <w:t>maupun</w:t>
      </w:r>
      <w:proofErr w:type="spellEnd"/>
      <w:r w:rsidRPr="004749ED">
        <w:rPr>
          <w:rFonts w:ascii="Times New Roman" w:hAnsi="Times New Roman" w:cs="Times New Roman"/>
        </w:rPr>
        <w:t xml:space="preserve"> yang </w:t>
      </w:r>
      <w:proofErr w:type="spellStart"/>
      <w:r w:rsidRPr="004749ED">
        <w:rPr>
          <w:rFonts w:ascii="Times New Roman" w:hAnsi="Times New Roman" w:cs="Times New Roman"/>
        </w:rPr>
        <w:t>berfokus</w:t>
      </w:r>
      <w:proofErr w:type="spellEnd"/>
      <w:r w:rsidRPr="004749ED">
        <w:rPr>
          <w:rFonts w:ascii="Times New Roman" w:hAnsi="Times New Roman" w:cs="Times New Roman"/>
        </w:rPr>
        <w:t xml:space="preserve"> pada </w:t>
      </w:r>
      <w:proofErr w:type="spellStart"/>
      <w:r w:rsidRPr="004749ED">
        <w:rPr>
          <w:rFonts w:ascii="Times New Roman" w:hAnsi="Times New Roman" w:cs="Times New Roman"/>
        </w:rPr>
        <w:t>pengelolaan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emosi</w:t>
      </w:r>
      <w:proofErr w:type="spellEnd"/>
      <w:r w:rsidRPr="004749ED">
        <w:rPr>
          <w:rFonts w:ascii="Times New Roman" w:hAnsi="Times New Roman" w:cs="Times New Roman"/>
        </w:rPr>
        <w:t xml:space="preserve"> (Emotion Focused Coping), </w:t>
      </w:r>
      <w:proofErr w:type="spellStart"/>
      <w:r w:rsidRPr="004749ED">
        <w:rPr>
          <w:rFonts w:ascii="Times New Roman" w:hAnsi="Times New Roman" w:cs="Times New Roman"/>
        </w:rPr>
        <w:t>dengan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kondisi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psikologis</w:t>
      </w:r>
      <w:proofErr w:type="spellEnd"/>
      <w:r w:rsidRPr="004749ED">
        <w:rPr>
          <w:rFonts w:ascii="Times New Roman" w:hAnsi="Times New Roman" w:cs="Times New Roman"/>
        </w:rPr>
        <w:t xml:space="preserve"> yang </w:t>
      </w:r>
      <w:proofErr w:type="spellStart"/>
      <w:r w:rsidRPr="004749ED">
        <w:rPr>
          <w:rFonts w:ascii="Times New Roman" w:hAnsi="Times New Roman" w:cs="Times New Roman"/>
        </w:rPr>
        <w:t>diukur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melalui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variabel</w:t>
      </w:r>
      <w:proofErr w:type="spellEnd"/>
      <w:r w:rsidRPr="004749ED">
        <w:rPr>
          <w:rFonts w:ascii="Times New Roman" w:hAnsi="Times New Roman" w:cs="Times New Roman"/>
        </w:rPr>
        <w:t xml:space="preserve"> Difficulties dan Strength, </w:t>
      </w:r>
      <w:proofErr w:type="spellStart"/>
      <w:r w:rsidRPr="004749ED">
        <w:rPr>
          <w:rFonts w:ascii="Times New Roman" w:hAnsi="Times New Roman" w:cs="Times New Roman"/>
        </w:rPr>
        <w:t>serta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untuk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mengevaluasi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keterkaitan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antara</w:t>
      </w:r>
      <w:proofErr w:type="spellEnd"/>
      <w:r w:rsidRPr="004749ED">
        <w:rPr>
          <w:rFonts w:ascii="Times New Roman" w:hAnsi="Times New Roman" w:cs="Times New Roman"/>
        </w:rPr>
        <w:t xml:space="preserve"> dua </w:t>
      </w:r>
      <w:proofErr w:type="spellStart"/>
      <w:r w:rsidRPr="004749ED">
        <w:rPr>
          <w:rFonts w:ascii="Times New Roman" w:hAnsi="Times New Roman" w:cs="Times New Roman"/>
        </w:rPr>
        <w:t>alat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ukur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psikologis</w:t>
      </w:r>
      <w:proofErr w:type="spellEnd"/>
      <w:r w:rsidRPr="004749ED">
        <w:rPr>
          <w:rFonts w:ascii="Times New Roman" w:hAnsi="Times New Roman" w:cs="Times New Roman"/>
        </w:rPr>
        <w:t xml:space="preserve">, </w:t>
      </w:r>
      <w:proofErr w:type="spellStart"/>
      <w:r w:rsidRPr="004749ED">
        <w:rPr>
          <w:rFonts w:ascii="Times New Roman" w:hAnsi="Times New Roman" w:cs="Times New Roman"/>
        </w:rPr>
        <w:t>yaitu</w:t>
      </w:r>
      <w:proofErr w:type="spellEnd"/>
      <w:r w:rsidRPr="004749ED">
        <w:rPr>
          <w:rFonts w:ascii="Times New Roman" w:hAnsi="Times New Roman" w:cs="Times New Roman"/>
        </w:rPr>
        <w:t xml:space="preserve"> WCC (Well-Constructed Coping) dan SDQ (Strengths and Difficulties Questionnaire).</w:t>
      </w:r>
    </w:p>
    <w:p w14:paraId="4D53AF3E" w14:textId="77777777" w:rsidR="004749ED" w:rsidRPr="004749ED" w:rsidRDefault="004749ED" w:rsidP="004749ED">
      <w:pPr>
        <w:pStyle w:val="ListParagraph"/>
        <w:ind w:left="0" w:firstLine="567"/>
        <w:jc w:val="both"/>
        <w:rPr>
          <w:rFonts w:ascii="Times New Roman" w:hAnsi="Times New Roman" w:cs="Times New Roman"/>
        </w:rPr>
      </w:pPr>
      <w:r w:rsidRPr="004749ED">
        <w:rPr>
          <w:rFonts w:ascii="Times New Roman" w:hAnsi="Times New Roman" w:cs="Times New Roman"/>
        </w:rPr>
        <w:t xml:space="preserve">Hasil uji </w:t>
      </w:r>
      <w:proofErr w:type="spellStart"/>
      <w:r w:rsidRPr="004749ED">
        <w:rPr>
          <w:rFonts w:ascii="Times New Roman" w:hAnsi="Times New Roman" w:cs="Times New Roman"/>
        </w:rPr>
        <w:t>validitas</w:t>
      </w:r>
      <w:proofErr w:type="spellEnd"/>
      <w:r w:rsidRPr="004749ED">
        <w:rPr>
          <w:rFonts w:ascii="Times New Roman" w:hAnsi="Times New Roman" w:cs="Times New Roman"/>
        </w:rPr>
        <w:t xml:space="preserve"> dan </w:t>
      </w:r>
      <w:proofErr w:type="spellStart"/>
      <w:r w:rsidRPr="004749ED">
        <w:rPr>
          <w:rFonts w:ascii="Times New Roman" w:hAnsi="Times New Roman" w:cs="Times New Roman"/>
        </w:rPr>
        <w:t>reliabilitas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menunjukkan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bahwa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seluruh</w:t>
      </w:r>
      <w:proofErr w:type="spellEnd"/>
      <w:r w:rsidRPr="004749ED">
        <w:rPr>
          <w:rFonts w:ascii="Times New Roman" w:hAnsi="Times New Roman" w:cs="Times New Roman"/>
        </w:rPr>
        <w:t xml:space="preserve"> item pada </w:t>
      </w:r>
      <w:proofErr w:type="spellStart"/>
      <w:r w:rsidRPr="004749ED">
        <w:rPr>
          <w:rFonts w:ascii="Times New Roman" w:hAnsi="Times New Roman" w:cs="Times New Roman"/>
        </w:rPr>
        <w:t>instrumen</w:t>
      </w:r>
      <w:proofErr w:type="spellEnd"/>
      <w:r w:rsidRPr="004749ED">
        <w:rPr>
          <w:rFonts w:ascii="Times New Roman" w:hAnsi="Times New Roman" w:cs="Times New Roman"/>
        </w:rPr>
        <w:t xml:space="preserve"> WCC dan SDQ </w:t>
      </w:r>
      <w:proofErr w:type="spellStart"/>
      <w:r w:rsidRPr="004749ED">
        <w:rPr>
          <w:rFonts w:ascii="Times New Roman" w:hAnsi="Times New Roman" w:cs="Times New Roman"/>
        </w:rPr>
        <w:t>memenuhi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kriteria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statistik</w:t>
      </w:r>
      <w:proofErr w:type="spellEnd"/>
      <w:r w:rsidRPr="004749ED">
        <w:rPr>
          <w:rFonts w:ascii="Times New Roman" w:hAnsi="Times New Roman" w:cs="Times New Roman"/>
        </w:rPr>
        <w:t xml:space="preserve">, </w:t>
      </w:r>
      <w:proofErr w:type="spellStart"/>
      <w:r w:rsidRPr="004749ED">
        <w:rPr>
          <w:rFonts w:ascii="Times New Roman" w:hAnsi="Times New Roman" w:cs="Times New Roman"/>
        </w:rPr>
        <w:t>baik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dalam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hal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validitas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isi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maupun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konsistensi</w:t>
      </w:r>
      <w:proofErr w:type="spellEnd"/>
      <w:r w:rsidRPr="004749ED">
        <w:rPr>
          <w:rFonts w:ascii="Times New Roman" w:hAnsi="Times New Roman" w:cs="Times New Roman"/>
        </w:rPr>
        <w:t xml:space="preserve"> internal. Ini </w:t>
      </w:r>
      <w:proofErr w:type="spellStart"/>
      <w:r w:rsidRPr="004749ED">
        <w:rPr>
          <w:rFonts w:ascii="Times New Roman" w:hAnsi="Times New Roman" w:cs="Times New Roman"/>
        </w:rPr>
        <w:t>memperkuat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bahwa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kedua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alat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ukur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layak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digunakan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dalam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konteks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penelitian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ini</w:t>
      </w:r>
      <w:proofErr w:type="spellEnd"/>
      <w:r w:rsidRPr="004749ED">
        <w:rPr>
          <w:rFonts w:ascii="Times New Roman" w:hAnsi="Times New Roman" w:cs="Times New Roman"/>
        </w:rPr>
        <w:t>.</w:t>
      </w:r>
    </w:p>
    <w:p w14:paraId="1E76CCCB" w14:textId="77777777" w:rsidR="004749ED" w:rsidRPr="004749ED" w:rsidRDefault="004749ED" w:rsidP="004749ED">
      <w:pPr>
        <w:pStyle w:val="ListParagraph"/>
        <w:ind w:left="0" w:firstLine="567"/>
        <w:jc w:val="both"/>
        <w:rPr>
          <w:rFonts w:ascii="Times New Roman" w:hAnsi="Times New Roman" w:cs="Times New Roman"/>
        </w:rPr>
      </w:pPr>
      <w:proofErr w:type="spellStart"/>
      <w:r w:rsidRPr="004749ED">
        <w:rPr>
          <w:rFonts w:ascii="Times New Roman" w:hAnsi="Times New Roman" w:cs="Times New Roman"/>
        </w:rPr>
        <w:t>Secara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deskriptif</w:t>
      </w:r>
      <w:proofErr w:type="spellEnd"/>
      <w:r w:rsidRPr="004749ED">
        <w:rPr>
          <w:rFonts w:ascii="Times New Roman" w:hAnsi="Times New Roman" w:cs="Times New Roman"/>
        </w:rPr>
        <w:t xml:space="preserve">, </w:t>
      </w:r>
      <w:proofErr w:type="spellStart"/>
      <w:r w:rsidRPr="004749ED">
        <w:rPr>
          <w:rFonts w:ascii="Times New Roman" w:hAnsi="Times New Roman" w:cs="Times New Roman"/>
        </w:rPr>
        <w:t>mayoritas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responden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memiliki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tingkat</w:t>
      </w:r>
      <w:proofErr w:type="spellEnd"/>
      <w:r w:rsidRPr="004749ED">
        <w:rPr>
          <w:rFonts w:ascii="Times New Roman" w:hAnsi="Times New Roman" w:cs="Times New Roman"/>
        </w:rPr>
        <w:t xml:space="preserve"> coping yang </w:t>
      </w:r>
      <w:proofErr w:type="spellStart"/>
      <w:r w:rsidRPr="004749ED">
        <w:rPr>
          <w:rFonts w:ascii="Times New Roman" w:hAnsi="Times New Roman" w:cs="Times New Roman"/>
        </w:rPr>
        <w:t>sedang</w:t>
      </w:r>
      <w:proofErr w:type="spellEnd"/>
      <w:r w:rsidRPr="004749ED">
        <w:rPr>
          <w:rFonts w:ascii="Times New Roman" w:hAnsi="Times New Roman" w:cs="Times New Roman"/>
        </w:rPr>
        <w:t xml:space="preserve">, </w:t>
      </w:r>
      <w:proofErr w:type="spellStart"/>
      <w:r w:rsidRPr="004749ED">
        <w:rPr>
          <w:rFonts w:ascii="Times New Roman" w:hAnsi="Times New Roman" w:cs="Times New Roman"/>
        </w:rPr>
        <w:t>serta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berada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dalam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kategori</w:t>
      </w:r>
      <w:proofErr w:type="spellEnd"/>
      <w:r w:rsidRPr="004749ED">
        <w:rPr>
          <w:rFonts w:ascii="Times New Roman" w:hAnsi="Times New Roman" w:cs="Times New Roman"/>
        </w:rPr>
        <w:t xml:space="preserve"> Strength dan Difficulties yang </w:t>
      </w:r>
      <w:proofErr w:type="spellStart"/>
      <w:r w:rsidRPr="004749ED">
        <w:rPr>
          <w:rFonts w:ascii="Times New Roman" w:hAnsi="Times New Roman" w:cs="Times New Roman"/>
        </w:rPr>
        <w:t>relatif</w:t>
      </w:r>
      <w:proofErr w:type="spellEnd"/>
      <w:r w:rsidRPr="004749ED">
        <w:rPr>
          <w:rFonts w:ascii="Times New Roman" w:hAnsi="Times New Roman" w:cs="Times New Roman"/>
        </w:rPr>
        <w:t xml:space="preserve"> normal. </w:t>
      </w:r>
      <w:proofErr w:type="spellStart"/>
      <w:r w:rsidRPr="004749ED">
        <w:rPr>
          <w:rFonts w:ascii="Times New Roman" w:hAnsi="Times New Roman" w:cs="Times New Roman"/>
        </w:rPr>
        <w:t>Namun</w:t>
      </w:r>
      <w:proofErr w:type="spellEnd"/>
      <w:r w:rsidRPr="004749ED">
        <w:rPr>
          <w:rFonts w:ascii="Times New Roman" w:hAnsi="Times New Roman" w:cs="Times New Roman"/>
        </w:rPr>
        <w:t xml:space="preserve">, </w:t>
      </w:r>
      <w:proofErr w:type="spellStart"/>
      <w:r w:rsidRPr="004749ED">
        <w:rPr>
          <w:rFonts w:ascii="Times New Roman" w:hAnsi="Times New Roman" w:cs="Times New Roman"/>
        </w:rPr>
        <w:t>distribusi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frekuensi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menunjukkan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bahwa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masih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ada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kelompok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responden</w:t>
      </w:r>
      <w:proofErr w:type="spellEnd"/>
      <w:r w:rsidRPr="004749ED">
        <w:rPr>
          <w:rFonts w:ascii="Times New Roman" w:hAnsi="Times New Roman" w:cs="Times New Roman"/>
        </w:rPr>
        <w:t xml:space="preserve"> yang </w:t>
      </w:r>
      <w:proofErr w:type="spellStart"/>
      <w:r w:rsidRPr="004749ED">
        <w:rPr>
          <w:rFonts w:ascii="Times New Roman" w:hAnsi="Times New Roman" w:cs="Times New Roman"/>
        </w:rPr>
        <w:t>berada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dalam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rentang</w:t>
      </w:r>
      <w:proofErr w:type="spellEnd"/>
      <w:r w:rsidRPr="004749ED">
        <w:rPr>
          <w:rFonts w:ascii="Times New Roman" w:hAnsi="Times New Roman" w:cs="Times New Roman"/>
        </w:rPr>
        <w:t xml:space="preserve"> borderline dan abnormal, </w:t>
      </w:r>
      <w:proofErr w:type="spellStart"/>
      <w:r w:rsidRPr="004749ED">
        <w:rPr>
          <w:rFonts w:ascii="Times New Roman" w:hAnsi="Times New Roman" w:cs="Times New Roman"/>
        </w:rPr>
        <w:t>khususnya</w:t>
      </w:r>
      <w:proofErr w:type="spellEnd"/>
      <w:r w:rsidRPr="004749ED">
        <w:rPr>
          <w:rFonts w:ascii="Times New Roman" w:hAnsi="Times New Roman" w:cs="Times New Roman"/>
        </w:rPr>
        <w:t xml:space="preserve"> pada </w:t>
      </w:r>
      <w:proofErr w:type="spellStart"/>
      <w:r w:rsidRPr="004749ED">
        <w:rPr>
          <w:rFonts w:ascii="Times New Roman" w:hAnsi="Times New Roman" w:cs="Times New Roman"/>
        </w:rPr>
        <w:t>variabel</w:t>
      </w:r>
      <w:proofErr w:type="spellEnd"/>
      <w:r w:rsidRPr="004749ED">
        <w:rPr>
          <w:rFonts w:ascii="Times New Roman" w:hAnsi="Times New Roman" w:cs="Times New Roman"/>
        </w:rPr>
        <w:t xml:space="preserve"> Difficulties.</w:t>
      </w:r>
    </w:p>
    <w:p w14:paraId="4E9B5778" w14:textId="77777777" w:rsidR="004749ED" w:rsidRPr="004749ED" w:rsidRDefault="004749ED" w:rsidP="004749ED">
      <w:pPr>
        <w:pStyle w:val="ListParagraph"/>
        <w:ind w:left="0" w:firstLine="567"/>
        <w:jc w:val="both"/>
        <w:rPr>
          <w:rFonts w:ascii="Times New Roman" w:hAnsi="Times New Roman" w:cs="Times New Roman"/>
        </w:rPr>
      </w:pPr>
      <w:proofErr w:type="spellStart"/>
      <w:r w:rsidRPr="004749ED">
        <w:rPr>
          <w:rFonts w:ascii="Times New Roman" w:hAnsi="Times New Roman" w:cs="Times New Roman"/>
        </w:rPr>
        <w:t>Berdasarkan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analisis</w:t>
      </w:r>
      <w:proofErr w:type="spellEnd"/>
      <w:r w:rsidRPr="004749ED">
        <w:rPr>
          <w:rFonts w:ascii="Times New Roman" w:hAnsi="Times New Roman" w:cs="Times New Roman"/>
        </w:rPr>
        <w:t xml:space="preserve"> crosstab dan uji Chi Square, </w:t>
      </w:r>
      <w:proofErr w:type="spellStart"/>
      <w:r w:rsidRPr="004749ED">
        <w:rPr>
          <w:rFonts w:ascii="Times New Roman" w:hAnsi="Times New Roman" w:cs="Times New Roman"/>
        </w:rPr>
        <w:t>diperoleh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temuan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sebagai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berikut</w:t>
      </w:r>
      <w:proofErr w:type="spellEnd"/>
      <w:r w:rsidRPr="004749ED">
        <w:rPr>
          <w:rFonts w:ascii="Times New Roman" w:hAnsi="Times New Roman" w:cs="Times New Roman"/>
        </w:rPr>
        <w:t>:</w:t>
      </w:r>
    </w:p>
    <w:p w14:paraId="38777AA0" w14:textId="77777777" w:rsidR="004749ED" w:rsidRPr="004749ED" w:rsidRDefault="004749ED" w:rsidP="004749ED">
      <w:pPr>
        <w:pStyle w:val="ListParagraph"/>
        <w:ind w:left="0" w:firstLine="567"/>
        <w:jc w:val="both"/>
        <w:rPr>
          <w:rFonts w:ascii="Times New Roman" w:hAnsi="Times New Roman" w:cs="Times New Roman"/>
        </w:rPr>
      </w:pPr>
      <w:r w:rsidRPr="004749ED">
        <w:rPr>
          <w:rFonts w:ascii="Times New Roman" w:hAnsi="Times New Roman" w:cs="Times New Roman"/>
        </w:rPr>
        <w:t xml:space="preserve">Tidak </w:t>
      </w:r>
      <w:proofErr w:type="spellStart"/>
      <w:r w:rsidRPr="004749ED">
        <w:rPr>
          <w:rFonts w:ascii="Times New Roman" w:hAnsi="Times New Roman" w:cs="Times New Roman"/>
        </w:rPr>
        <w:t>terdapat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hubungan</w:t>
      </w:r>
      <w:proofErr w:type="spellEnd"/>
      <w:r w:rsidRPr="004749ED">
        <w:rPr>
          <w:rFonts w:ascii="Times New Roman" w:hAnsi="Times New Roman" w:cs="Times New Roman"/>
        </w:rPr>
        <w:t xml:space="preserve"> yang </w:t>
      </w:r>
      <w:proofErr w:type="spellStart"/>
      <w:r w:rsidRPr="004749ED">
        <w:rPr>
          <w:rFonts w:ascii="Times New Roman" w:hAnsi="Times New Roman" w:cs="Times New Roman"/>
        </w:rPr>
        <w:t>signifikan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antara</w:t>
      </w:r>
      <w:proofErr w:type="spellEnd"/>
      <w:r w:rsidRPr="004749ED">
        <w:rPr>
          <w:rFonts w:ascii="Times New Roman" w:hAnsi="Times New Roman" w:cs="Times New Roman"/>
        </w:rPr>
        <w:t xml:space="preserve"> Problem Focused Coping dan Difficulties (p = 0,312), </w:t>
      </w:r>
      <w:proofErr w:type="spellStart"/>
      <w:r w:rsidRPr="004749ED">
        <w:rPr>
          <w:rFonts w:ascii="Times New Roman" w:hAnsi="Times New Roman" w:cs="Times New Roman"/>
        </w:rPr>
        <w:t>serta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antara</w:t>
      </w:r>
      <w:proofErr w:type="spellEnd"/>
      <w:r w:rsidRPr="004749ED">
        <w:rPr>
          <w:rFonts w:ascii="Times New Roman" w:hAnsi="Times New Roman" w:cs="Times New Roman"/>
        </w:rPr>
        <w:t xml:space="preserve"> Emotion Focused Coping dan Difficulties (p = 0,330). Hal </w:t>
      </w:r>
      <w:proofErr w:type="spellStart"/>
      <w:r w:rsidRPr="004749ED">
        <w:rPr>
          <w:rFonts w:ascii="Times New Roman" w:hAnsi="Times New Roman" w:cs="Times New Roman"/>
        </w:rPr>
        <w:t>ini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menunjukkan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bahwa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intensitas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penggunaan</w:t>
      </w:r>
      <w:proofErr w:type="spellEnd"/>
      <w:r w:rsidRPr="004749ED">
        <w:rPr>
          <w:rFonts w:ascii="Times New Roman" w:hAnsi="Times New Roman" w:cs="Times New Roman"/>
        </w:rPr>
        <w:t xml:space="preserve"> coping, </w:t>
      </w:r>
      <w:proofErr w:type="spellStart"/>
      <w:r w:rsidRPr="004749ED">
        <w:rPr>
          <w:rFonts w:ascii="Times New Roman" w:hAnsi="Times New Roman" w:cs="Times New Roman"/>
        </w:rPr>
        <w:t>baik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berbasis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masalah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maupun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emosi</w:t>
      </w:r>
      <w:proofErr w:type="spellEnd"/>
      <w:r w:rsidRPr="004749ED">
        <w:rPr>
          <w:rFonts w:ascii="Times New Roman" w:hAnsi="Times New Roman" w:cs="Times New Roman"/>
        </w:rPr>
        <w:t xml:space="preserve">, </w:t>
      </w:r>
      <w:proofErr w:type="spellStart"/>
      <w:r w:rsidRPr="004749ED">
        <w:rPr>
          <w:rFonts w:ascii="Times New Roman" w:hAnsi="Times New Roman" w:cs="Times New Roman"/>
        </w:rPr>
        <w:t>tidak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secara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langsung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berhubungan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dengan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tingkat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gangguan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psikologis</w:t>
      </w:r>
      <w:proofErr w:type="spellEnd"/>
      <w:r w:rsidRPr="004749ED">
        <w:rPr>
          <w:rFonts w:ascii="Times New Roman" w:hAnsi="Times New Roman" w:cs="Times New Roman"/>
        </w:rPr>
        <w:t xml:space="preserve"> yang </w:t>
      </w:r>
      <w:proofErr w:type="spellStart"/>
      <w:r w:rsidRPr="004749ED">
        <w:rPr>
          <w:rFonts w:ascii="Times New Roman" w:hAnsi="Times New Roman" w:cs="Times New Roman"/>
        </w:rPr>
        <w:t>dialami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individu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menurut</w:t>
      </w:r>
      <w:proofErr w:type="spellEnd"/>
      <w:r w:rsidRPr="004749ED">
        <w:rPr>
          <w:rFonts w:ascii="Times New Roman" w:hAnsi="Times New Roman" w:cs="Times New Roman"/>
        </w:rPr>
        <w:t xml:space="preserve"> SDQ.</w:t>
      </w:r>
    </w:p>
    <w:p w14:paraId="5AA81268" w14:textId="77777777" w:rsidR="004749ED" w:rsidRPr="004749ED" w:rsidRDefault="004749ED" w:rsidP="004749ED">
      <w:pPr>
        <w:pStyle w:val="ListParagraph"/>
        <w:ind w:left="0" w:firstLine="567"/>
        <w:jc w:val="both"/>
        <w:rPr>
          <w:rFonts w:ascii="Times New Roman" w:hAnsi="Times New Roman" w:cs="Times New Roman"/>
        </w:rPr>
      </w:pPr>
      <w:proofErr w:type="spellStart"/>
      <w:r w:rsidRPr="004749ED">
        <w:rPr>
          <w:rFonts w:ascii="Times New Roman" w:hAnsi="Times New Roman" w:cs="Times New Roman"/>
        </w:rPr>
        <w:t>Sebaliknya</w:t>
      </w:r>
      <w:proofErr w:type="spellEnd"/>
      <w:r w:rsidRPr="004749ED">
        <w:rPr>
          <w:rFonts w:ascii="Times New Roman" w:hAnsi="Times New Roman" w:cs="Times New Roman"/>
        </w:rPr>
        <w:t xml:space="preserve">, </w:t>
      </w:r>
      <w:proofErr w:type="spellStart"/>
      <w:r w:rsidRPr="004749ED">
        <w:rPr>
          <w:rFonts w:ascii="Times New Roman" w:hAnsi="Times New Roman" w:cs="Times New Roman"/>
        </w:rPr>
        <w:t>terdapat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hubungan</w:t>
      </w:r>
      <w:proofErr w:type="spellEnd"/>
      <w:r w:rsidRPr="004749ED">
        <w:rPr>
          <w:rFonts w:ascii="Times New Roman" w:hAnsi="Times New Roman" w:cs="Times New Roman"/>
        </w:rPr>
        <w:t xml:space="preserve"> yang </w:t>
      </w:r>
      <w:proofErr w:type="spellStart"/>
      <w:r w:rsidRPr="004749ED">
        <w:rPr>
          <w:rFonts w:ascii="Times New Roman" w:hAnsi="Times New Roman" w:cs="Times New Roman"/>
        </w:rPr>
        <w:t>signifikan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antara</w:t>
      </w:r>
      <w:proofErr w:type="spellEnd"/>
      <w:r w:rsidRPr="004749ED">
        <w:rPr>
          <w:rFonts w:ascii="Times New Roman" w:hAnsi="Times New Roman" w:cs="Times New Roman"/>
        </w:rPr>
        <w:t xml:space="preserve"> Problem Focused Coping dan Strength (p = 0,003), </w:t>
      </w:r>
      <w:proofErr w:type="spellStart"/>
      <w:r w:rsidRPr="004749ED">
        <w:rPr>
          <w:rFonts w:ascii="Times New Roman" w:hAnsi="Times New Roman" w:cs="Times New Roman"/>
        </w:rPr>
        <w:t>serta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antara</w:t>
      </w:r>
      <w:proofErr w:type="spellEnd"/>
      <w:r w:rsidRPr="004749ED">
        <w:rPr>
          <w:rFonts w:ascii="Times New Roman" w:hAnsi="Times New Roman" w:cs="Times New Roman"/>
        </w:rPr>
        <w:t xml:space="preserve"> Emotion Focused Coping dan Strength (p = 0,043). </w:t>
      </w:r>
      <w:proofErr w:type="spellStart"/>
      <w:r w:rsidRPr="004749ED">
        <w:rPr>
          <w:rFonts w:ascii="Times New Roman" w:hAnsi="Times New Roman" w:cs="Times New Roman"/>
        </w:rPr>
        <w:t>Temuan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ini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mengindikasikan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bahwa</w:t>
      </w:r>
      <w:proofErr w:type="spellEnd"/>
      <w:r w:rsidRPr="004749ED">
        <w:rPr>
          <w:rFonts w:ascii="Times New Roman" w:hAnsi="Times New Roman" w:cs="Times New Roman"/>
        </w:rPr>
        <w:t xml:space="preserve"> strategi coping yang </w:t>
      </w:r>
      <w:proofErr w:type="spellStart"/>
      <w:r w:rsidRPr="004749ED">
        <w:rPr>
          <w:rFonts w:ascii="Times New Roman" w:hAnsi="Times New Roman" w:cs="Times New Roman"/>
        </w:rPr>
        <w:t>adaptif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berkorelasi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positif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dengan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kekuatan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pribadi</w:t>
      </w:r>
      <w:proofErr w:type="spellEnd"/>
      <w:r w:rsidRPr="004749ED">
        <w:rPr>
          <w:rFonts w:ascii="Times New Roman" w:hAnsi="Times New Roman" w:cs="Times New Roman"/>
        </w:rPr>
        <w:t xml:space="preserve"> yang </w:t>
      </w:r>
      <w:proofErr w:type="spellStart"/>
      <w:r w:rsidRPr="004749ED">
        <w:rPr>
          <w:rFonts w:ascii="Times New Roman" w:hAnsi="Times New Roman" w:cs="Times New Roman"/>
        </w:rPr>
        <w:t>sehat</w:t>
      </w:r>
      <w:proofErr w:type="spellEnd"/>
      <w:r w:rsidRPr="004749ED">
        <w:rPr>
          <w:rFonts w:ascii="Times New Roman" w:hAnsi="Times New Roman" w:cs="Times New Roman"/>
        </w:rPr>
        <w:t xml:space="preserve">, </w:t>
      </w:r>
      <w:proofErr w:type="spellStart"/>
      <w:r w:rsidRPr="004749ED">
        <w:rPr>
          <w:rFonts w:ascii="Times New Roman" w:hAnsi="Times New Roman" w:cs="Times New Roman"/>
        </w:rPr>
        <w:t>seperti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empati</w:t>
      </w:r>
      <w:proofErr w:type="spellEnd"/>
      <w:r w:rsidRPr="004749ED">
        <w:rPr>
          <w:rFonts w:ascii="Times New Roman" w:hAnsi="Times New Roman" w:cs="Times New Roman"/>
        </w:rPr>
        <w:t xml:space="preserve">, </w:t>
      </w:r>
      <w:proofErr w:type="spellStart"/>
      <w:r w:rsidRPr="004749ED">
        <w:rPr>
          <w:rFonts w:ascii="Times New Roman" w:hAnsi="Times New Roman" w:cs="Times New Roman"/>
        </w:rPr>
        <w:t>pengendalian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diri</w:t>
      </w:r>
      <w:proofErr w:type="spellEnd"/>
      <w:r w:rsidRPr="004749ED">
        <w:rPr>
          <w:rFonts w:ascii="Times New Roman" w:hAnsi="Times New Roman" w:cs="Times New Roman"/>
        </w:rPr>
        <w:t xml:space="preserve">, dan </w:t>
      </w:r>
      <w:proofErr w:type="spellStart"/>
      <w:r w:rsidRPr="004749ED">
        <w:rPr>
          <w:rFonts w:ascii="Times New Roman" w:hAnsi="Times New Roman" w:cs="Times New Roman"/>
        </w:rPr>
        <w:t>perilaku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prososial</w:t>
      </w:r>
      <w:proofErr w:type="spellEnd"/>
      <w:r w:rsidRPr="004749ED">
        <w:rPr>
          <w:rFonts w:ascii="Times New Roman" w:hAnsi="Times New Roman" w:cs="Times New Roman"/>
        </w:rPr>
        <w:t xml:space="preserve"> yang </w:t>
      </w:r>
      <w:proofErr w:type="spellStart"/>
      <w:r w:rsidRPr="004749ED">
        <w:rPr>
          <w:rFonts w:ascii="Times New Roman" w:hAnsi="Times New Roman" w:cs="Times New Roman"/>
        </w:rPr>
        <w:t>diukur</w:t>
      </w:r>
      <w:proofErr w:type="spellEnd"/>
      <w:r w:rsidRPr="004749ED">
        <w:rPr>
          <w:rFonts w:ascii="Times New Roman" w:hAnsi="Times New Roman" w:cs="Times New Roman"/>
        </w:rPr>
        <w:t xml:space="preserve"> oleh SDQ.</w:t>
      </w:r>
    </w:p>
    <w:p w14:paraId="7CD70827" w14:textId="77777777" w:rsidR="004749ED" w:rsidRDefault="004749ED" w:rsidP="004749ED">
      <w:pPr>
        <w:pStyle w:val="ListParagraph"/>
        <w:ind w:left="0" w:firstLine="567"/>
        <w:jc w:val="both"/>
        <w:rPr>
          <w:rFonts w:ascii="Times New Roman" w:hAnsi="Times New Roman" w:cs="Times New Roman"/>
        </w:rPr>
      </w:pPr>
      <w:r w:rsidRPr="004749ED">
        <w:rPr>
          <w:rFonts w:ascii="Times New Roman" w:hAnsi="Times New Roman" w:cs="Times New Roman"/>
        </w:rPr>
        <w:t xml:space="preserve">Jika </w:t>
      </w:r>
      <w:proofErr w:type="spellStart"/>
      <w:r w:rsidRPr="004749ED">
        <w:rPr>
          <w:rFonts w:ascii="Times New Roman" w:hAnsi="Times New Roman" w:cs="Times New Roman"/>
        </w:rPr>
        <w:t>dikaitkan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dengan</w:t>
      </w:r>
      <w:proofErr w:type="spellEnd"/>
      <w:r w:rsidRPr="004749ED">
        <w:rPr>
          <w:rFonts w:ascii="Times New Roman" w:hAnsi="Times New Roman" w:cs="Times New Roman"/>
        </w:rPr>
        <w:t xml:space="preserve"> WCC, </w:t>
      </w:r>
      <w:proofErr w:type="spellStart"/>
      <w:r w:rsidRPr="004749ED">
        <w:rPr>
          <w:rFonts w:ascii="Times New Roman" w:hAnsi="Times New Roman" w:cs="Times New Roman"/>
        </w:rPr>
        <w:t>dapat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disimpulkan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bahwa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skor</w:t>
      </w:r>
      <w:proofErr w:type="spellEnd"/>
      <w:r w:rsidRPr="004749ED">
        <w:rPr>
          <w:rFonts w:ascii="Times New Roman" w:hAnsi="Times New Roman" w:cs="Times New Roman"/>
        </w:rPr>
        <w:t xml:space="preserve"> WCC yang </w:t>
      </w:r>
      <w:proofErr w:type="spellStart"/>
      <w:r w:rsidRPr="004749ED">
        <w:rPr>
          <w:rFonts w:ascii="Times New Roman" w:hAnsi="Times New Roman" w:cs="Times New Roman"/>
        </w:rPr>
        <w:t>tinggi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cenderung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berjalan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seiring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dengan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tingkat</w:t>
      </w:r>
      <w:proofErr w:type="spellEnd"/>
      <w:r w:rsidRPr="004749ED">
        <w:rPr>
          <w:rFonts w:ascii="Times New Roman" w:hAnsi="Times New Roman" w:cs="Times New Roman"/>
        </w:rPr>
        <w:t xml:space="preserve"> Strength yang </w:t>
      </w:r>
      <w:proofErr w:type="spellStart"/>
      <w:r w:rsidRPr="004749ED">
        <w:rPr>
          <w:rFonts w:ascii="Times New Roman" w:hAnsi="Times New Roman" w:cs="Times New Roman"/>
        </w:rPr>
        <w:t>tinggi</w:t>
      </w:r>
      <w:proofErr w:type="spellEnd"/>
      <w:r w:rsidRPr="004749ED">
        <w:rPr>
          <w:rFonts w:ascii="Times New Roman" w:hAnsi="Times New Roman" w:cs="Times New Roman"/>
        </w:rPr>
        <w:t xml:space="preserve"> dan </w:t>
      </w:r>
      <w:proofErr w:type="spellStart"/>
      <w:r w:rsidRPr="004749ED">
        <w:rPr>
          <w:rFonts w:ascii="Times New Roman" w:hAnsi="Times New Roman" w:cs="Times New Roman"/>
        </w:rPr>
        <w:t>didukung</w:t>
      </w:r>
      <w:proofErr w:type="spellEnd"/>
      <w:r w:rsidRPr="004749ED">
        <w:rPr>
          <w:rFonts w:ascii="Times New Roman" w:hAnsi="Times New Roman" w:cs="Times New Roman"/>
        </w:rPr>
        <w:t xml:space="preserve"> oleh coping yang </w:t>
      </w:r>
      <w:proofErr w:type="spellStart"/>
      <w:r w:rsidRPr="004749ED">
        <w:rPr>
          <w:rFonts w:ascii="Times New Roman" w:hAnsi="Times New Roman" w:cs="Times New Roman"/>
        </w:rPr>
        <w:t>adaptif</w:t>
      </w:r>
      <w:proofErr w:type="spellEnd"/>
      <w:r w:rsidRPr="004749ED">
        <w:rPr>
          <w:rFonts w:ascii="Times New Roman" w:hAnsi="Times New Roman" w:cs="Times New Roman"/>
        </w:rPr>
        <w:t xml:space="preserve">, </w:t>
      </w:r>
      <w:proofErr w:type="spellStart"/>
      <w:r w:rsidRPr="004749ED">
        <w:rPr>
          <w:rFonts w:ascii="Times New Roman" w:hAnsi="Times New Roman" w:cs="Times New Roman"/>
        </w:rPr>
        <w:t>meskipun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tidak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selalu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berkorelasi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dengan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rendahnya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tingkat</w:t>
      </w:r>
      <w:proofErr w:type="spellEnd"/>
      <w:r w:rsidRPr="004749ED">
        <w:rPr>
          <w:rFonts w:ascii="Times New Roman" w:hAnsi="Times New Roman" w:cs="Times New Roman"/>
        </w:rPr>
        <w:t xml:space="preserve"> Difficulties. </w:t>
      </w:r>
      <w:proofErr w:type="spellStart"/>
      <w:r w:rsidRPr="004749ED">
        <w:rPr>
          <w:rFonts w:ascii="Times New Roman" w:hAnsi="Times New Roman" w:cs="Times New Roman"/>
        </w:rPr>
        <w:t>Dengan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demikian</w:t>
      </w:r>
      <w:proofErr w:type="spellEnd"/>
      <w:r w:rsidRPr="004749ED">
        <w:rPr>
          <w:rFonts w:ascii="Times New Roman" w:hAnsi="Times New Roman" w:cs="Times New Roman"/>
        </w:rPr>
        <w:t xml:space="preserve">, WCC dan SDQ </w:t>
      </w:r>
      <w:proofErr w:type="spellStart"/>
      <w:r w:rsidRPr="004749ED">
        <w:rPr>
          <w:rFonts w:ascii="Times New Roman" w:hAnsi="Times New Roman" w:cs="Times New Roman"/>
        </w:rPr>
        <w:t>tidak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menunjukkan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hubungan</w:t>
      </w:r>
      <w:proofErr w:type="spellEnd"/>
      <w:r w:rsidRPr="004749ED">
        <w:rPr>
          <w:rFonts w:ascii="Times New Roman" w:hAnsi="Times New Roman" w:cs="Times New Roman"/>
        </w:rPr>
        <w:t xml:space="preserve"> yang </w:t>
      </w:r>
      <w:proofErr w:type="spellStart"/>
      <w:r w:rsidRPr="004749ED">
        <w:rPr>
          <w:rFonts w:ascii="Times New Roman" w:hAnsi="Times New Roman" w:cs="Times New Roman"/>
        </w:rPr>
        <w:t>kuat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melalui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variabel</w:t>
      </w:r>
      <w:proofErr w:type="spellEnd"/>
      <w:r w:rsidRPr="004749ED">
        <w:rPr>
          <w:rFonts w:ascii="Times New Roman" w:hAnsi="Times New Roman" w:cs="Times New Roman"/>
        </w:rPr>
        <w:t xml:space="preserve"> Difficulties, </w:t>
      </w:r>
      <w:proofErr w:type="spellStart"/>
      <w:r w:rsidRPr="004749ED">
        <w:rPr>
          <w:rFonts w:ascii="Times New Roman" w:hAnsi="Times New Roman" w:cs="Times New Roman"/>
        </w:rPr>
        <w:t>namun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memiliki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hubungan</w:t>
      </w:r>
      <w:proofErr w:type="spellEnd"/>
      <w:r w:rsidRPr="004749ED">
        <w:rPr>
          <w:rFonts w:ascii="Times New Roman" w:hAnsi="Times New Roman" w:cs="Times New Roman"/>
        </w:rPr>
        <w:t xml:space="preserve"> yang </w:t>
      </w:r>
      <w:proofErr w:type="spellStart"/>
      <w:r w:rsidRPr="004749ED">
        <w:rPr>
          <w:rFonts w:ascii="Times New Roman" w:hAnsi="Times New Roman" w:cs="Times New Roman"/>
        </w:rPr>
        <w:t>selaras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melalui</w:t>
      </w:r>
      <w:proofErr w:type="spellEnd"/>
      <w:r w:rsidRPr="004749ED">
        <w:rPr>
          <w:rFonts w:ascii="Times New Roman" w:hAnsi="Times New Roman" w:cs="Times New Roman"/>
        </w:rPr>
        <w:t xml:space="preserve"> Strength dan strategi coping.</w:t>
      </w:r>
    </w:p>
    <w:p w14:paraId="6E922E5E" w14:textId="77777777" w:rsidR="004749ED" w:rsidRDefault="004749ED" w:rsidP="004749ED">
      <w:pPr>
        <w:pStyle w:val="ListParagraph"/>
        <w:ind w:left="0" w:firstLine="567"/>
        <w:jc w:val="both"/>
        <w:rPr>
          <w:rFonts w:ascii="Times New Roman" w:hAnsi="Times New Roman" w:cs="Times New Roman"/>
        </w:rPr>
      </w:pPr>
    </w:p>
    <w:p w14:paraId="7FDD20A2" w14:textId="332636D3" w:rsidR="004749ED" w:rsidRDefault="004749ED" w:rsidP="004749ED">
      <w:pPr>
        <w:pStyle w:val="ListParagraph"/>
        <w:ind w:left="0"/>
        <w:jc w:val="center"/>
        <w:rPr>
          <w:rFonts w:ascii="Times New Roman" w:hAnsi="Times New Roman" w:cs="Times New Roman"/>
          <w:b/>
          <w:bCs/>
        </w:rPr>
      </w:pPr>
      <w:r w:rsidRPr="004749ED">
        <w:rPr>
          <w:rFonts w:ascii="Times New Roman" w:hAnsi="Times New Roman" w:cs="Times New Roman"/>
          <w:b/>
          <w:bCs/>
        </w:rPr>
        <w:t>Kesimpulan</w:t>
      </w:r>
    </w:p>
    <w:p w14:paraId="38BCE213" w14:textId="1BB1C444" w:rsidR="004749ED" w:rsidRPr="004749ED" w:rsidRDefault="004749ED" w:rsidP="004749ED">
      <w:pPr>
        <w:pStyle w:val="ListParagraph"/>
        <w:ind w:left="0" w:firstLine="567"/>
        <w:jc w:val="both"/>
        <w:rPr>
          <w:rFonts w:ascii="Times New Roman" w:hAnsi="Times New Roman" w:cs="Times New Roman"/>
        </w:rPr>
      </w:pPr>
      <w:proofErr w:type="spellStart"/>
      <w:r w:rsidRPr="004749ED">
        <w:rPr>
          <w:rFonts w:ascii="Times New Roman" w:hAnsi="Times New Roman" w:cs="Times New Roman"/>
        </w:rPr>
        <w:t>Berdasarkan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hasil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penelitian</w:t>
      </w:r>
      <w:proofErr w:type="spellEnd"/>
      <w:r w:rsidRPr="004749ED">
        <w:rPr>
          <w:rFonts w:ascii="Times New Roman" w:hAnsi="Times New Roman" w:cs="Times New Roman"/>
        </w:rPr>
        <w:t xml:space="preserve"> yang </w:t>
      </w:r>
      <w:proofErr w:type="spellStart"/>
      <w:r w:rsidRPr="004749ED">
        <w:rPr>
          <w:rFonts w:ascii="Times New Roman" w:hAnsi="Times New Roman" w:cs="Times New Roman"/>
        </w:rPr>
        <w:t>dilakukan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terhadap</w:t>
      </w:r>
      <w:proofErr w:type="spellEnd"/>
      <w:r w:rsidRPr="004749ED">
        <w:rPr>
          <w:rFonts w:ascii="Times New Roman" w:hAnsi="Times New Roman" w:cs="Times New Roman"/>
        </w:rPr>
        <w:t xml:space="preserve"> 181 </w:t>
      </w:r>
      <w:proofErr w:type="spellStart"/>
      <w:r w:rsidRPr="004749ED">
        <w:rPr>
          <w:rFonts w:ascii="Times New Roman" w:hAnsi="Times New Roman" w:cs="Times New Roman"/>
        </w:rPr>
        <w:t>responden</w:t>
      </w:r>
      <w:proofErr w:type="spellEnd"/>
      <w:r w:rsidRPr="004749ED">
        <w:rPr>
          <w:rFonts w:ascii="Times New Roman" w:hAnsi="Times New Roman" w:cs="Times New Roman"/>
        </w:rPr>
        <w:t xml:space="preserve">, </w:t>
      </w:r>
      <w:proofErr w:type="spellStart"/>
      <w:r w:rsidRPr="004749ED">
        <w:rPr>
          <w:rFonts w:ascii="Times New Roman" w:hAnsi="Times New Roman" w:cs="Times New Roman"/>
        </w:rPr>
        <w:t>dapat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disimpulkan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bahwa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seluruh</w:t>
      </w:r>
      <w:proofErr w:type="spellEnd"/>
      <w:r w:rsidRPr="004749ED">
        <w:rPr>
          <w:rFonts w:ascii="Times New Roman" w:hAnsi="Times New Roman" w:cs="Times New Roman"/>
        </w:rPr>
        <w:t xml:space="preserve"> item pada </w:t>
      </w:r>
      <w:proofErr w:type="spellStart"/>
      <w:r w:rsidRPr="004749ED">
        <w:rPr>
          <w:rFonts w:ascii="Times New Roman" w:hAnsi="Times New Roman" w:cs="Times New Roman"/>
        </w:rPr>
        <w:t>instrumen</w:t>
      </w:r>
      <w:proofErr w:type="spellEnd"/>
      <w:r w:rsidRPr="004749ED">
        <w:rPr>
          <w:rFonts w:ascii="Times New Roman" w:hAnsi="Times New Roman" w:cs="Times New Roman"/>
        </w:rPr>
        <w:t xml:space="preserve"> WCC (Well-Constructed Coping) dan SDQ (Strengths and Difficulties Questionnaire) </w:t>
      </w:r>
      <w:proofErr w:type="spellStart"/>
      <w:r w:rsidRPr="004749ED">
        <w:rPr>
          <w:rFonts w:ascii="Times New Roman" w:hAnsi="Times New Roman" w:cs="Times New Roman"/>
        </w:rPr>
        <w:t>terbukti</w:t>
      </w:r>
      <w:proofErr w:type="spellEnd"/>
      <w:r w:rsidRPr="004749ED">
        <w:rPr>
          <w:rFonts w:ascii="Times New Roman" w:hAnsi="Times New Roman" w:cs="Times New Roman"/>
        </w:rPr>
        <w:t xml:space="preserve"> valid dan </w:t>
      </w:r>
      <w:proofErr w:type="spellStart"/>
      <w:r w:rsidRPr="004749ED">
        <w:rPr>
          <w:rFonts w:ascii="Times New Roman" w:hAnsi="Times New Roman" w:cs="Times New Roman"/>
        </w:rPr>
        <w:t>reliabel</w:t>
      </w:r>
      <w:proofErr w:type="spellEnd"/>
      <w:r w:rsidRPr="004749ED">
        <w:rPr>
          <w:rFonts w:ascii="Times New Roman" w:hAnsi="Times New Roman" w:cs="Times New Roman"/>
        </w:rPr>
        <w:t xml:space="preserve">, </w:t>
      </w:r>
      <w:proofErr w:type="spellStart"/>
      <w:r w:rsidRPr="004749ED">
        <w:rPr>
          <w:rFonts w:ascii="Times New Roman" w:hAnsi="Times New Roman" w:cs="Times New Roman"/>
        </w:rPr>
        <w:t>sehingga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layak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digunakan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sebagai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alat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ukur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dalam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mengkaji</w:t>
      </w:r>
      <w:proofErr w:type="spellEnd"/>
      <w:r w:rsidRPr="004749ED">
        <w:rPr>
          <w:rFonts w:ascii="Times New Roman" w:hAnsi="Times New Roman" w:cs="Times New Roman"/>
        </w:rPr>
        <w:t xml:space="preserve"> strategi coping dan </w:t>
      </w:r>
      <w:proofErr w:type="spellStart"/>
      <w:r w:rsidRPr="004749ED">
        <w:rPr>
          <w:rFonts w:ascii="Times New Roman" w:hAnsi="Times New Roman" w:cs="Times New Roman"/>
        </w:rPr>
        <w:t>kondisi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psikologis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individu</w:t>
      </w:r>
      <w:proofErr w:type="spellEnd"/>
      <w:r w:rsidRPr="004749ED">
        <w:rPr>
          <w:rFonts w:ascii="Times New Roman" w:hAnsi="Times New Roman" w:cs="Times New Roman"/>
        </w:rPr>
        <w:t xml:space="preserve">. </w:t>
      </w:r>
      <w:proofErr w:type="spellStart"/>
      <w:r w:rsidRPr="004749ED">
        <w:rPr>
          <w:rFonts w:ascii="Times New Roman" w:hAnsi="Times New Roman" w:cs="Times New Roman"/>
        </w:rPr>
        <w:t>Secara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umum</w:t>
      </w:r>
      <w:proofErr w:type="spellEnd"/>
      <w:r w:rsidRPr="004749ED">
        <w:rPr>
          <w:rFonts w:ascii="Times New Roman" w:hAnsi="Times New Roman" w:cs="Times New Roman"/>
        </w:rPr>
        <w:t xml:space="preserve">, </w:t>
      </w:r>
      <w:proofErr w:type="spellStart"/>
      <w:r w:rsidRPr="004749ED">
        <w:rPr>
          <w:rFonts w:ascii="Times New Roman" w:hAnsi="Times New Roman" w:cs="Times New Roman"/>
        </w:rPr>
        <w:t>mayoritas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responden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menunjukkan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tingkat</w:t>
      </w:r>
      <w:proofErr w:type="spellEnd"/>
      <w:r w:rsidRPr="004749ED">
        <w:rPr>
          <w:rFonts w:ascii="Times New Roman" w:hAnsi="Times New Roman" w:cs="Times New Roman"/>
        </w:rPr>
        <w:t xml:space="preserve"> coping yang </w:t>
      </w:r>
      <w:proofErr w:type="spellStart"/>
      <w:r w:rsidRPr="004749ED">
        <w:rPr>
          <w:rFonts w:ascii="Times New Roman" w:hAnsi="Times New Roman" w:cs="Times New Roman"/>
        </w:rPr>
        <w:t>sedang</w:t>
      </w:r>
      <w:proofErr w:type="spellEnd"/>
      <w:r w:rsidRPr="004749ED">
        <w:rPr>
          <w:rFonts w:ascii="Times New Roman" w:hAnsi="Times New Roman" w:cs="Times New Roman"/>
        </w:rPr>
        <w:t xml:space="preserve">, </w:t>
      </w:r>
      <w:proofErr w:type="spellStart"/>
      <w:r w:rsidRPr="004749ED">
        <w:rPr>
          <w:rFonts w:ascii="Times New Roman" w:hAnsi="Times New Roman" w:cs="Times New Roman"/>
        </w:rPr>
        <w:t>kekuatan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pribadi</w:t>
      </w:r>
      <w:proofErr w:type="spellEnd"/>
      <w:r w:rsidRPr="004749ED">
        <w:rPr>
          <w:rFonts w:ascii="Times New Roman" w:hAnsi="Times New Roman" w:cs="Times New Roman"/>
        </w:rPr>
        <w:t xml:space="preserve"> (strength) yang </w:t>
      </w:r>
      <w:proofErr w:type="spellStart"/>
      <w:r w:rsidRPr="004749ED">
        <w:rPr>
          <w:rFonts w:ascii="Times New Roman" w:hAnsi="Times New Roman" w:cs="Times New Roman"/>
        </w:rPr>
        <w:t>baik</w:t>
      </w:r>
      <w:proofErr w:type="spellEnd"/>
      <w:r w:rsidRPr="004749ED">
        <w:rPr>
          <w:rFonts w:ascii="Times New Roman" w:hAnsi="Times New Roman" w:cs="Times New Roman"/>
        </w:rPr>
        <w:t xml:space="preserve">, dan </w:t>
      </w:r>
      <w:proofErr w:type="spellStart"/>
      <w:r w:rsidRPr="004749ED">
        <w:rPr>
          <w:rFonts w:ascii="Times New Roman" w:hAnsi="Times New Roman" w:cs="Times New Roman"/>
        </w:rPr>
        <w:t>tingkat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kesulitan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psikologis</w:t>
      </w:r>
      <w:proofErr w:type="spellEnd"/>
      <w:r w:rsidRPr="004749ED">
        <w:rPr>
          <w:rFonts w:ascii="Times New Roman" w:hAnsi="Times New Roman" w:cs="Times New Roman"/>
        </w:rPr>
        <w:t xml:space="preserve"> (difficulties) yang </w:t>
      </w:r>
      <w:proofErr w:type="spellStart"/>
      <w:r w:rsidRPr="004749ED">
        <w:rPr>
          <w:rFonts w:ascii="Times New Roman" w:hAnsi="Times New Roman" w:cs="Times New Roman"/>
        </w:rPr>
        <w:t>tergolong</w:t>
      </w:r>
      <w:proofErr w:type="spellEnd"/>
      <w:r w:rsidRPr="004749ED">
        <w:rPr>
          <w:rFonts w:ascii="Times New Roman" w:hAnsi="Times New Roman" w:cs="Times New Roman"/>
        </w:rPr>
        <w:t xml:space="preserve"> normal. Hasil uji chi square </w:t>
      </w:r>
      <w:proofErr w:type="spellStart"/>
      <w:r w:rsidRPr="004749ED">
        <w:rPr>
          <w:rFonts w:ascii="Times New Roman" w:hAnsi="Times New Roman" w:cs="Times New Roman"/>
        </w:rPr>
        <w:t>menunjukkan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bahwa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tidak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terdapat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hubungan</w:t>
      </w:r>
      <w:proofErr w:type="spellEnd"/>
      <w:r w:rsidRPr="004749ED">
        <w:rPr>
          <w:rFonts w:ascii="Times New Roman" w:hAnsi="Times New Roman" w:cs="Times New Roman"/>
        </w:rPr>
        <w:t xml:space="preserve"> yang </w:t>
      </w:r>
      <w:proofErr w:type="spellStart"/>
      <w:r w:rsidRPr="004749ED">
        <w:rPr>
          <w:rFonts w:ascii="Times New Roman" w:hAnsi="Times New Roman" w:cs="Times New Roman"/>
        </w:rPr>
        <w:t>signifikan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antara</w:t>
      </w:r>
      <w:proofErr w:type="spellEnd"/>
      <w:r w:rsidRPr="004749ED">
        <w:rPr>
          <w:rFonts w:ascii="Times New Roman" w:hAnsi="Times New Roman" w:cs="Times New Roman"/>
        </w:rPr>
        <w:t xml:space="preserve"> Problem Focused Coping </w:t>
      </w:r>
      <w:proofErr w:type="spellStart"/>
      <w:r w:rsidRPr="004749ED">
        <w:rPr>
          <w:rFonts w:ascii="Times New Roman" w:hAnsi="Times New Roman" w:cs="Times New Roman"/>
        </w:rPr>
        <w:t>maupun</w:t>
      </w:r>
      <w:proofErr w:type="spellEnd"/>
      <w:r w:rsidRPr="004749ED">
        <w:rPr>
          <w:rFonts w:ascii="Times New Roman" w:hAnsi="Times New Roman" w:cs="Times New Roman"/>
        </w:rPr>
        <w:t xml:space="preserve"> Emotion Focused Coping </w:t>
      </w:r>
      <w:proofErr w:type="spellStart"/>
      <w:r w:rsidRPr="004749ED">
        <w:rPr>
          <w:rFonts w:ascii="Times New Roman" w:hAnsi="Times New Roman" w:cs="Times New Roman"/>
        </w:rPr>
        <w:t>dengan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tingkat</w:t>
      </w:r>
      <w:proofErr w:type="spellEnd"/>
      <w:r w:rsidRPr="004749ED">
        <w:rPr>
          <w:rFonts w:ascii="Times New Roman" w:hAnsi="Times New Roman" w:cs="Times New Roman"/>
        </w:rPr>
        <w:t xml:space="preserve"> Difficulties. </w:t>
      </w:r>
      <w:proofErr w:type="spellStart"/>
      <w:r w:rsidRPr="004749ED">
        <w:rPr>
          <w:rFonts w:ascii="Times New Roman" w:hAnsi="Times New Roman" w:cs="Times New Roman"/>
        </w:rPr>
        <w:t>Artinya</w:t>
      </w:r>
      <w:proofErr w:type="spellEnd"/>
      <w:r w:rsidRPr="004749ED">
        <w:rPr>
          <w:rFonts w:ascii="Times New Roman" w:hAnsi="Times New Roman" w:cs="Times New Roman"/>
        </w:rPr>
        <w:t xml:space="preserve">, </w:t>
      </w:r>
      <w:proofErr w:type="spellStart"/>
      <w:r w:rsidRPr="004749ED">
        <w:rPr>
          <w:rFonts w:ascii="Times New Roman" w:hAnsi="Times New Roman" w:cs="Times New Roman"/>
        </w:rPr>
        <w:t>jenis</w:t>
      </w:r>
      <w:proofErr w:type="spellEnd"/>
      <w:r w:rsidRPr="004749ED">
        <w:rPr>
          <w:rFonts w:ascii="Times New Roman" w:hAnsi="Times New Roman" w:cs="Times New Roman"/>
        </w:rPr>
        <w:t xml:space="preserve"> coping yang </w:t>
      </w:r>
      <w:proofErr w:type="spellStart"/>
      <w:r w:rsidRPr="004749ED">
        <w:rPr>
          <w:rFonts w:ascii="Times New Roman" w:hAnsi="Times New Roman" w:cs="Times New Roman"/>
        </w:rPr>
        <w:t>digunakan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tidak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secara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langsung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memengaruhi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ada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tidaknya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gejala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kesulitan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psikologis</w:t>
      </w:r>
      <w:proofErr w:type="spellEnd"/>
      <w:r w:rsidRPr="004749ED">
        <w:rPr>
          <w:rFonts w:ascii="Times New Roman" w:hAnsi="Times New Roman" w:cs="Times New Roman"/>
        </w:rPr>
        <w:t xml:space="preserve"> yang </w:t>
      </w:r>
      <w:proofErr w:type="spellStart"/>
      <w:r w:rsidRPr="004749ED">
        <w:rPr>
          <w:rFonts w:ascii="Times New Roman" w:hAnsi="Times New Roman" w:cs="Times New Roman"/>
        </w:rPr>
        <w:t>dialami</w:t>
      </w:r>
      <w:proofErr w:type="spellEnd"/>
      <w:r w:rsidRPr="004749ED">
        <w:rPr>
          <w:rFonts w:ascii="Times New Roman" w:hAnsi="Times New Roman" w:cs="Times New Roman"/>
        </w:rPr>
        <w:t xml:space="preserve">. </w:t>
      </w:r>
      <w:proofErr w:type="spellStart"/>
      <w:r w:rsidRPr="004749ED">
        <w:rPr>
          <w:rFonts w:ascii="Times New Roman" w:hAnsi="Times New Roman" w:cs="Times New Roman"/>
        </w:rPr>
        <w:t>Sebaliknya</w:t>
      </w:r>
      <w:proofErr w:type="spellEnd"/>
      <w:r w:rsidRPr="004749ED">
        <w:rPr>
          <w:rFonts w:ascii="Times New Roman" w:hAnsi="Times New Roman" w:cs="Times New Roman"/>
        </w:rPr>
        <w:t xml:space="preserve">, </w:t>
      </w:r>
      <w:proofErr w:type="spellStart"/>
      <w:r w:rsidRPr="004749ED">
        <w:rPr>
          <w:rFonts w:ascii="Times New Roman" w:hAnsi="Times New Roman" w:cs="Times New Roman"/>
        </w:rPr>
        <w:t>ditemukan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hubungan</w:t>
      </w:r>
      <w:proofErr w:type="spellEnd"/>
      <w:r w:rsidRPr="004749ED">
        <w:rPr>
          <w:rFonts w:ascii="Times New Roman" w:hAnsi="Times New Roman" w:cs="Times New Roman"/>
        </w:rPr>
        <w:t xml:space="preserve"> yang </w:t>
      </w:r>
      <w:proofErr w:type="spellStart"/>
      <w:r w:rsidRPr="004749ED">
        <w:rPr>
          <w:rFonts w:ascii="Times New Roman" w:hAnsi="Times New Roman" w:cs="Times New Roman"/>
        </w:rPr>
        <w:t>signifikan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antara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kedua</w:t>
      </w:r>
      <w:proofErr w:type="spellEnd"/>
      <w:r w:rsidRPr="004749ED">
        <w:rPr>
          <w:rFonts w:ascii="Times New Roman" w:hAnsi="Times New Roman" w:cs="Times New Roman"/>
        </w:rPr>
        <w:t xml:space="preserve"> strategi coping </w:t>
      </w:r>
      <w:proofErr w:type="spellStart"/>
      <w:r w:rsidRPr="004749ED">
        <w:rPr>
          <w:rFonts w:ascii="Times New Roman" w:hAnsi="Times New Roman" w:cs="Times New Roman"/>
        </w:rPr>
        <w:t>tersebut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dengan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tingkat</w:t>
      </w:r>
      <w:proofErr w:type="spellEnd"/>
      <w:r w:rsidRPr="004749ED">
        <w:rPr>
          <w:rFonts w:ascii="Times New Roman" w:hAnsi="Times New Roman" w:cs="Times New Roman"/>
        </w:rPr>
        <w:t xml:space="preserve"> Strength, </w:t>
      </w:r>
      <w:proofErr w:type="spellStart"/>
      <w:r w:rsidRPr="004749ED">
        <w:rPr>
          <w:rFonts w:ascii="Times New Roman" w:hAnsi="Times New Roman" w:cs="Times New Roman"/>
        </w:rPr>
        <w:t>menunjukkan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bahwa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individu</w:t>
      </w:r>
      <w:proofErr w:type="spellEnd"/>
      <w:r w:rsidRPr="004749ED">
        <w:rPr>
          <w:rFonts w:ascii="Times New Roman" w:hAnsi="Times New Roman" w:cs="Times New Roman"/>
        </w:rPr>
        <w:t xml:space="preserve"> yang </w:t>
      </w:r>
      <w:proofErr w:type="spellStart"/>
      <w:r w:rsidRPr="004749ED">
        <w:rPr>
          <w:rFonts w:ascii="Times New Roman" w:hAnsi="Times New Roman" w:cs="Times New Roman"/>
        </w:rPr>
        <w:t>lebih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mampu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mengelola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stres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baik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melalui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pendekatan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pemecahan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masalah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maupun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pendekatan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emosional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cenderung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memiliki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kekuatan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pribadi</w:t>
      </w:r>
      <w:proofErr w:type="spellEnd"/>
      <w:r w:rsidRPr="004749ED">
        <w:rPr>
          <w:rFonts w:ascii="Times New Roman" w:hAnsi="Times New Roman" w:cs="Times New Roman"/>
        </w:rPr>
        <w:t xml:space="preserve"> yang </w:t>
      </w:r>
      <w:proofErr w:type="spellStart"/>
      <w:r w:rsidRPr="004749ED">
        <w:rPr>
          <w:rFonts w:ascii="Times New Roman" w:hAnsi="Times New Roman" w:cs="Times New Roman"/>
        </w:rPr>
        <w:t>lebih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positif</w:t>
      </w:r>
      <w:proofErr w:type="spellEnd"/>
      <w:r w:rsidRPr="004749ED">
        <w:rPr>
          <w:rFonts w:ascii="Times New Roman" w:hAnsi="Times New Roman" w:cs="Times New Roman"/>
        </w:rPr>
        <w:t xml:space="preserve">, </w:t>
      </w:r>
      <w:proofErr w:type="spellStart"/>
      <w:r w:rsidRPr="004749ED">
        <w:rPr>
          <w:rFonts w:ascii="Times New Roman" w:hAnsi="Times New Roman" w:cs="Times New Roman"/>
        </w:rPr>
        <w:t>seperti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empati</w:t>
      </w:r>
      <w:proofErr w:type="spellEnd"/>
      <w:r w:rsidRPr="004749ED">
        <w:rPr>
          <w:rFonts w:ascii="Times New Roman" w:hAnsi="Times New Roman" w:cs="Times New Roman"/>
        </w:rPr>
        <w:t xml:space="preserve">, </w:t>
      </w:r>
      <w:proofErr w:type="spellStart"/>
      <w:r w:rsidRPr="004749ED">
        <w:rPr>
          <w:rFonts w:ascii="Times New Roman" w:hAnsi="Times New Roman" w:cs="Times New Roman"/>
        </w:rPr>
        <w:t>kontrol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diri</w:t>
      </w:r>
      <w:proofErr w:type="spellEnd"/>
      <w:r w:rsidRPr="004749ED">
        <w:rPr>
          <w:rFonts w:ascii="Times New Roman" w:hAnsi="Times New Roman" w:cs="Times New Roman"/>
        </w:rPr>
        <w:t xml:space="preserve">, dan </w:t>
      </w:r>
      <w:proofErr w:type="spellStart"/>
      <w:r w:rsidRPr="004749ED">
        <w:rPr>
          <w:rFonts w:ascii="Times New Roman" w:hAnsi="Times New Roman" w:cs="Times New Roman"/>
        </w:rPr>
        <w:t>perilaku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prososial</w:t>
      </w:r>
      <w:proofErr w:type="spellEnd"/>
      <w:r w:rsidRPr="004749ED">
        <w:rPr>
          <w:rFonts w:ascii="Times New Roman" w:hAnsi="Times New Roman" w:cs="Times New Roman"/>
        </w:rPr>
        <w:t xml:space="preserve">. </w:t>
      </w:r>
      <w:proofErr w:type="spellStart"/>
      <w:r w:rsidRPr="004749ED">
        <w:rPr>
          <w:rFonts w:ascii="Times New Roman" w:hAnsi="Times New Roman" w:cs="Times New Roman"/>
        </w:rPr>
        <w:t>Berdasarkan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temuan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tersebut</w:t>
      </w:r>
      <w:proofErr w:type="spellEnd"/>
      <w:r w:rsidRPr="004749ED">
        <w:rPr>
          <w:rFonts w:ascii="Times New Roman" w:hAnsi="Times New Roman" w:cs="Times New Roman"/>
        </w:rPr>
        <w:t xml:space="preserve">, </w:t>
      </w:r>
      <w:proofErr w:type="spellStart"/>
      <w:r w:rsidRPr="004749ED">
        <w:rPr>
          <w:rFonts w:ascii="Times New Roman" w:hAnsi="Times New Roman" w:cs="Times New Roman"/>
        </w:rPr>
        <w:t>dapat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disimpulkan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bahwa</w:t>
      </w:r>
      <w:proofErr w:type="spellEnd"/>
      <w:r w:rsidRPr="004749ED">
        <w:rPr>
          <w:rFonts w:ascii="Times New Roman" w:hAnsi="Times New Roman" w:cs="Times New Roman"/>
        </w:rPr>
        <w:t xml:space="preserve"> WCC dan SDQ </w:t>
      </w:r>
      <w:proofErr w:type="spellStart"/>
      <w:r w:rsidRPr="004749ED">
        <w:rPr>
          <w:rFonts w:ascii="Times New Roman" w:hAnsi="Times New Roman" w:cs="Times New Roman"/>
        </w:rPr>
        <w:t>tidak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menunjukkan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keterkaitan</w:t>
      </w:r>
      <w:proofErr w:type="spellEnd"/>
      <w:r w:rsidRPr="004749ED">
        <w:rPr>
          <w:rFonts w:ascii="Times New Roman" w:hAnsi="Times New Roman" w:cs="Times New Roman"/>
        </w:rPr>
        <w:t xml:space="preserve"> yang </w:t>
      </w:r>
      <w:proofErr w:type="spellStart"/>
      <w:r w:rsidRPr="004749ED">
        <w:rPr>
          <w:rFonts w:ascii="Times New Roman" w:hAnsi="Times New Roman" w:cs="Times New Roman"/>
        </w:rPr>
        <w:t>kuat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melalui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dimensi</w:t>
      </w:r>
      <w:proofErr w:type="spellEnd"/>
      <w:r w:rsidRPr="004749ED">
        <w:rPr>
          <w:rFonts w:ascii="Times New Roman" w:hAnsi="Times New Roman" w:cs="Times New Roman"/>
        </w:rPr>
        <w:t xml:space="preserve"> Difficulties, </w:t>
      </w:r>
      <w:proofErr w:type="spellStart"/>
      <w:r w:rsidRPr="004749ED">
        <w:rPr>
          <w:rFonts w:ascii="Times New Roman" w:hAnsi="Times New Roman" w:cs="Times New Roman"/>
        </w:rPr>
        <w:t>namun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memiliki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hubungan</w:t>
      </w:r>
      <w:proofErr w:type="spellEnd"/>
      <w:r w:rsidRPr="004749ED">
        <w:rPr>
          <w:rFonts w:ascii="Times New Roman" w:hAnsi="Times New Roman" w:cs="Times New Roman"/>
        </w:rPr>
        <w:t xml:space="preserve"> yang </w:t>
      </w:r>
      <w:proofErr w:type="spellStart"/>
      <w:r w:rsidRPr="004749ED">
        <w:rPr>
          <w:rFonts w:ascii="Times New Roman" w:hAnsi="Times New Roman" w:cs="Times New Roman"/>
        </w:rPr>
        <w:t>relevan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melalui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aspek</w:t>
      </w:r>
      <w:proofErr w:type="spellEnd"/>
      <w:r w:rsidRPr="004749ED">
        <w:rPr>
          <w:rFonts w:ascii="Times New Roman" w:hAnsi="Times New Roman" w:cs="Times New Roman"/>
        </w:rPr>
        <w:t xml:space="preserve"> Strength dan strategi coping </w:t>
      </w:r>
      <w:proofErr w:type="spellStart"/>
      <w:r w:rsidRPr="004749ED">
        <w:rPr>
          <w:rFonts w:ascii="Times New Roman" w:hAnsi="Times New Roman" w:cs="Times New Roman"/>
        </w:rPr>
        <w:t>adaptif</w:t>
      </w:r>
      <w:proofErr w:type="spellEnd"/>
      <w:r w:rsidRPr="004749ED">
        <w:rPr>
          <w:rFonts w:ascii="Times New Roman" w:hAnsi="Times New Roman" w:cs="Times New Roman"/>
        </w:rPr>
        <w:t xml:space="preserve">. Oleh </w:t>
      </w:r>
      <w:proofErr w:type="spellStart"/>
      <w:r w:rsidRPr="004749ED">
        <w:rPr>
          <w:rFonts w:ascii="Times New Roman" w:hAnsi="Times New Roman" w:cs="Times New Roman"/>
        </w:rPr>
        <w:t>karena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itu</w:t>
      </w:r>
      <w:proofErr w:type="spellEnd"/>
      <w:r w:rsidRPr="004749ED">
        <w:rPr>
          <w:rFonts w:ascii="Times New Roman" w:hAnsi="Times New Roman" w:cs="Times New Roman"/>
        </w:rPr>
        <w:t xml:space="preserve">, WCC </w:t>
      </w:r>
      <w:proofErr w:type="spellStart"/>
      <w:r w:rsidRPr="004749ED">
        <w:rPr>
          <w:rFonts w:ascii="Times New Roman" w:hAnsi="Times New Roman" w:cs="Times New Roman"/>
        </w:rPr>
        <w:t>dapat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dipertimbangkan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sebagai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instrumen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pelengkap</w:t>
      </w:r>
      <w:proofErr w:type="spellEnd"/>
      <w:r w:rsidRPr="004749ED">
        <w:rPr>
          <w:rFonts w:ascii="Times New Roman" w:hAnsi="Times New Roman" w:cs="Times New Roman"/>
        </w:rPr>
        <w:t xml:space="preserve"> yang </w:t>
      </w:r>
      <w:proofErr w:type="spellStart"/>
      <w:r w:rsidRPr="004749ED">
        <w:rPr>
          <w:rFonts w:ascii="Times New Roman" w:hAnsi="Times New Roman" w:cs="Times New Roman"/>
        </w:rPr>
        <w:t>mendukung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pengukuran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aspek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kekuatan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psikologis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dalam</w:t>
      </w:r>
      <w:proofErr w:type="spellEnd"/>
      <w:r w:rsidRPr="004749ED">
        <w:rPr>
          <w:rFonts w:ascii="Times New Roman" w:hAnsi="Times New Roman" w:cs="Times New Roman"/>
        </w:rPr>
        <w:t xml:space="preserve"> SDQ, </w:t>
      </w:r>
      <w:proofErr w:type="spellStart"/>
      <w:r w:rsidRPr="004749ED">
        <w:rPr>
          <w:rFonts w:ascii="Times New Roman" w:hAnsi="Times New Roman" w:cs="Times New Roman"/>
        </w:rPr>
        <w:t>khususnya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dalam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konteks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promosi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kesehatan</w:t>
      </w:r>
      <w:proofErr w:type="spellEnd"/>
      <w:r w:rsidRPr="004749ED">
        <w:rPr>
          <w:rFonts w:ascii="Times New Roman" w:hAnsi="Times New Roman" w:cs="Times New Roman"/>
        </w:rPr>
        <w:t xml:space="preserve"> mental dan </w:t>
      </w:r>
      <w:proofErr w:type="spellStart"/>
      <w:r w:rsidRPr="004749ED">
        <w:rPr>
          <w:rFonts w:ascii="Times New Roman" w:hAnsi="Times New Roman" w:cs="Times New Roman"/>
        </w:rPr>
        <w:t>penguatan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karakter</w:t>
      </w:r>
      <w:proofErr w:type="spellEnd"/>
      <w:r w:rsidRPr="004749ED">
        <w:rPr>
          <w:rFonts w:ascii="Times New Roman" w:hAnsi="Times New Roman" w:cs="Times New Roman"/>
        </w:rPr>
        <w:t xml:space="preserve"> </w:t>
      </w:r>
      <w:proofErr w:type="spellStart"/>
      <w:r w:rsidRPr="004749ED">
        <w:rPr>
          <w:rFonts w:ascii="Times New Roman" w:hAnsi="Times New Roman" w:cs="Times New Roman"/>
        </w:rPr>
        <w:t>positif</w:t>
      </w:r>
      <w:proofErr w:type="spellEnd"/>
      <w:r w:rsidRPr="004749ED">
        <w:rPr>
          <w:rFonts w:ascii="Times New Roman" w:hAnsi="Times New Roman" w:cs="Times New Roman"/>
        </w:rPr>
        <w:t>.</w:t>
      </w:r>
    </w:p>
    <w:sectPr w:rsidR="004749ED" w:rsidRPr="004749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C73A7F"/>
    <w:multiLevelType w:val="multilevel"/>
    <w:tmpl w:val="B27A9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E16B7C"/>
    <w:multiLevelType w:val="hybridMultilevel"/>
    <w:tmpl w:val="69C66A7C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457B44"/>
    <w:multiLevelType w:val="hybridMultilevel"/>
    <w:tmpl w:val="63E6EE12"/>
    <w:lvl w:ilvl="0" w:tplc="3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829134034">
    <w:abstractNumId w:val="1"/>
  </w:num>
  <w:num w:numId="2" w16cid:durableId="1076052952">
    <w:abstractNumId w:val="2"/>
  </w:num>
  <w:num w:numId="3" w16cid:durableId="552884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9E2"/>
    <w:rsid w:val="00183474"/>
    <w:rsid w:val="001F045A"/>
    <w:rsid w:val="002B7876"/>
    <w:rsid w:val="00393E42"/>
    <w:rsid w:val="003C183C"/>
    <w:rsid w:val="004749ED"/>
    <w:rsid w:val="00482110"/>
    <w:rsid w:val="005632AF"/>
    <w:rsid w:val="006D701D"/>
    <w:rsid w:val="006E69E2"/>
    <w:rsid w:val="007B6A05"/>
    <w:rsid w:val="008C12AA"/>
    <w:rsid w:val="00934ED8"/>
    <w:rsid w:val="009E49F1"/>
    <w:rsid w:val="00A345B8"/>
    <w:rsid w:val="00BC3313"/>
    <w:rsid w:val="00BE36AC"/>
    <w:rsid w:val="00C148DE"/>
    <w:rsid w:val="00EB69DF"/>
    <w:rsid w:val="00ED452F"/>
    <w:rsid w:val="00FC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7FA11"/>
  <w15:chartTrackingRefBased/>
  <w15:docId w15:val="{FA0DC9C1-EC60-426C-9922-36B0729C9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E69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69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69E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69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69E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69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69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69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69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69E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69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69E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69E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69E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69E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69E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69E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69E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E69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E69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69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E69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E69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E69E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E69E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E69E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69E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69E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E69E2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6E6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</Pages>
  <Words>2900</Words>
  <Characters>16533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Bagus Kurniawan</dc:creator>
  <cp:keywords/>
  <dc:description/>
  <cp:lastModifiedBy>Bagus Kurniawan</cp:lastModifiedBy>
  <cp:revision>1</cp:revision>
  <dcterms:created xsi:type="dcterms:W3CDTF">2025-07-24T10:46:00Z</dcterms:created>
  <dcterms:modified xsi:type="dcterms:W3CDTF">2025-07-24T11:36:00Z</dcterms:modified>
</cp:coreProperties>
</file>